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91A1A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B17711">
        <w:rPr>
          <w:rStyle w:val="afd"/>
          <w:rFonts w:ascii="Arial" w:eastAsia="宋体" w:hAnsi="Arial" w:cs="Arial" w:hint="eastAsia"/>
          <w:lang w:eastAsia="zh-CN"/>
        </w:rPr>
        <w:t>1</w:t>
      </w:r>
      <w:r w:rsidR="009D02CE">
        <w:rPr>
          <w:rStyle w:val="afd"/>
          <w:rFonts w:ascii="Arial" w:eastAsia="宋体" w:hAnsi="Arial" w:cs="Arial" w:hint="eastAsia"/>
          <w:lang w:eastAsia="zh-CN"/>
        </w:rPr>
        <w:t>7697</w:t>
      </w:r>
    </w:p>
    <w:p w:rsidR="000778EB" w:rsidRPr="00FE7326" w:rsidRDefault="00D91A1A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B17711">
        <w:rPr>
          <w:rStyle w:val="afd"/>
          <w:rFonts w:ascii="Arial" w:hAnsi="Arial" w:cs="Arial"/>
        </w:rPr>
        <w:t>,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B17711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B17711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B17711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9D02CE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B17711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B17711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9D02CE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 w:rsidRPr="00B17711">
        <w:rPr>
          <w:rStyle w:val="afd"/>
          <w:rFonts w:ascii="Arial" w:hAnsi="Arial" w:cs="Arial"/>
        </w:rPr>
        <w:t>202</w:t>
      </w:r>
      <w:r w:rsidR="0008625C" w:rsidRPr="00B17711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F6A">
        <w:rPr>
          <w:rFonts w:ascii="Arial" w:hAnsi="Arial" w:cs="Arial" w:hint="eastAsia"/>
          <w:b w:val="0"/>
        </w:rPr>
        <w:t>Discussion</w:t>
      </w:r>
      <w:r w:rsidR="00992B35" w:rsidRPr="00992B35">
        <w:rPr>
          <w:rFonts w:ascii="Arial" w:hAnsi="Arial" w:cs="Arial"/>
          <w:b w:val="0"/>
        </w:rPr>
        <w:t xml:space="preserve"> on </w:t>
      </w:r>
      <w:r w:rsidR="00A639BE">
        <w:rPr>
          <w:rFonts w:ascii="Arial" w:hAnsi="Arial" w:cs="Arial" w:hint="eastAsia"/>
          <w:b w:val="0"/>
        </w:rPr>
        <w:t xml:space="preserve">impacts of </w:t>
      </w:r>
      <w:r w:rsidR="00BE4EE3">
        <w:rPr>
          <w:rFonts w:ascii="Arial" w:hAnsi="Arial" w:cs="Arial" w:hint="eastAsia"/>
          <w:b w:val="0"/>
        </w:rPr>
        <w:t xml:space="preserve">SBFD </w:t>
      </w:r>
      <w:r w:rsidR="00A639BE">
        <w:rPr>
          <w:rFonts w:ascii="Arial" w:hAnsi="Arial" w:cs="Arial" w:hint="eastAsia"/>
          <w:b w:val="0"/>
        </w:rPr>
        <w:t xml:space="preserve">on </w:t>
      </w:r>
      <w:r w:rsidR="006A777E">
        <w:rPr>
          <w:rFonts w:ascii="Arial" w:hAnsi="Arial" w:cs="Arial" w:hint="eastAsia"/>
          <w:b w:val="0"/>
        </w:rPr>
        <w:t xml:space="preserve">RRM </w:t>
      </w:r>
      <w:r w:rsidR="00BE4EE3">
        <w:rPr>
          <w:rFonts w:ascii="Arial" w:hAnsi="Arial" w:cs="Arial"/>
          <w:b w:val="0"/>
        </w:rPr>
        <w:t>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A639BE">
        <w:rPr>
          <w:rStyle w:val="afd"/>
          <w:rFonts w:ascii="Arial" w:eastAsiaTheme="minorEastAsia" w:hAnsi="Arial" w:cs="Arial" w:hint="eastAsia"/>
        </w:rPr>
        <w:t>7</w:t>
      </w:r>
      <w:r w:rsidRPr="00A639BE">
        <w:rPr>
          <w:rStyle w:val="afd"/>
          <w:rFonts w:ascii="Arial" w:hAnsi="Arial" w:cs="Arial" w:hint="eastAsia"/>
        </w:rPr>
        <w:t>.</w:t>
      </w:r>
      <w:r w:rsidR="00E16BCA" w:rsidRPr="00A639BE">
        <w:rPr>
          <w:rStyle w:val="afd"/>
          <w:rFonts w:ascii="Arial" w:eastAsiaTheme="minorEastAsia" w:hAnsi="Arial" w:cs="Arial" w:hint="eastAsia"/>
        </w:rPr>
        <w:t>20</w:t>
      </w:r>
      <w:r w:rsidRPr="00A639BE">
        <w:rPr>
          <w:rStyle w:val="afd"/>
          <w:rFonts w:ascii="Arial" w:hAnsi="Arial" w:cs="Arial" w:hint="eastAsia"/>
        </w:rPr>
        <w:t>.</w:t>
      </w:r>
      <w:r w:rsidR="005847F4" w:rsidRPr="00A639BE">
        <w:rPr>
          <w:rStyle w:val="afd"/>
          <w:rFonts w:ascii="Arial" w:eastAsiaTheme="minorEastAsia" w:hAnsi="Arial" w:cs="Arial" w:hint="eastAsia"/>
        </w:rPr>
        <w:t>3</w:t>
      </w:r>
      <w:r w:rsidR="00A639BE" w:rsidRPr="00A639BE">
        <w:rPr>
          <w:rStyle w:val="afd"/>
          <w:rFonts w:ascii="Arial" w:eastAsiaTheme="minorEastAsia" w:hAnsi="Arial" w:cs="Arial" w:hint="eastAsia"/>
        </w:rPr>
        <w:t>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B71851" w:rsidRPr="00B71851" w:rsidRDefault="00B71851" w:rsidP="00D8768C">
      <w:pPr>
        <w:jc w:val="both"/>
        <w:rPr>
          <w:rFonts w:eastAsiaTheme="minorEastAsia"/>
          <w:lang w:val="en-US" w:eastAsia="zh-CN"/>
        </w:rPr>
      </w:pPr>
      <w:r w:rsidRPr="008E060D">
        <w:rPr>
          <w:rFonts w:eastAsia="宋体" w:hint="eastAsia"/>
          <w:lang w:val="en-US" w:eastAsia="zh-CN"/>
        </w:rPr>
        <w:t xml:space="preserve">In RAN4#112bis meeting, RAN4 continued the discussions on the RRM requirements of </w:t>
      </w:r>
      <w:r w:rsidRPr="008E060D">
        <w:rPr>
          <w:rFonts w:eastAsiaTheme="minorEastAsia" w:hint="eastAsia"/>
          <w:lang w:val="en-US" w:eastAsia="zh-CN"/>
        </w:rPr>
        <w:t>R19 SBFD WI. Some agreements were achieved and captured in way forward [1]. In this contribution, we will further discuss the impacts of SBFD on RRM requirements.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1F22" w:rsidRPr="000227BD" w:rsidRDefault="00041F22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0227BD">
        <w:rPr>
          <w:rFonts w:eastAsiaTheme="minorEastAsia" w:hint="eastAsia"/>
          <w:bCs/>
          <w:lang w:val="en-US" w:eastAsia="zh-CN"/>
        </w:rPr>
        <w:t>Requirements for SSB-based measurement</w:t>
      </w:r>
      <w:r w:rsidR="00AE5EC2" w:rsidRPr="000227BD">
        <w:rPr>
          <w:rFonts w:eastAsiaTheme="minorEastAsia" w:hint="eastAsia"/>
          <w:bCs/>
          <w:lang w:val="en-US" w:eastAsia="zh-CN"/>
        </w:rPr>
        <w:t>s</w:t>
      </w:r>
    </w:p>
    <w:p w:rsidR="00041F22" w:rsidRPr="001708AB" w:rsidRDefault="001708AB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RAN4 meeting, requirements for SSB-based measurements were discussed and the following agreements were achieved.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41F22" w:rsidTr="00041F22">
        <w:tc>
          <w:tcPr>
            <w:tcW w:w="9847" w:type="dxa"/>
          </w:tcPr>
          <w:p w:rsidR="006607EF" w:rsidRPr="006607EF" w:rsidRDefault="006607EF" w:rsidP="006607EF">
            <w:pPr>
              <w:numPr>
                <w:ilvl w:val="0"/>
                <w:numId w:val="21"/>
              </w:numPr>
              <w:spacing w:beforeLines="50" w:before="120" w:after="120"/>
              <w:ind w:left="714" w:hanging="357"/>
              <w:rPr>
                <w:lang w:eastAsia="zh-CN"/>
              </w:rPr>
            </w:pPr>
            <w:r w:rsidRPr="006607EF">
              <w:rPr>
                <w:lang w:eastAsia="zh-CN"/>
              </w:rPr>
              <w:t>Agreements (from online session)</w:t>
            </w:r>
          </w:p>
          <w:p w:rsidR="006607EF" w:rsidRPr="006607EF" w:rsidRDefault="006607EF" w:rsidP="006607EF">
            <w:pPr>
              <w:pStyle w:val="af8"/>
              <w:numPr>
                <w:ilvl w:val="1"/>
                <w:numId w:val="21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Down-select one of the two options:</w:t>
            </w:r>
          </w:p>
          <w:p w:rsidR="006607EF" w:rsidRPr="006607EF" w:rsidRDefault="006607EF" w:rsidP="006607E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800"/>
              <w:contextualSpacing w:val="0"/>
              <w:rPr>
                <w:sz w:val="20"/>
                <w:szCs w:val="20"/>
              </w:rPr>
            </w:pPr>
            <w:r w:rsidRPr="006607EF">
              <w:rPr>
                <w:rFonts w:hint="eastAsia"/>
                <w:sz w:val="20"/>
                <w:szCs w:val="20"/>
              </w:rPr>
              <w:t>O</w:t>
            </w:r>
            <w:r w:rsidRPr="006607EF">
              <w:rPr>
                <w:sz w:val="20"/>
                <w:szCs w:val="20"/>
              </w:rPr>
              <w:t>ption 1:</w:t>
            </w:r>
          </w:p>
          <w:p w:rsidR="006607EF" w:rsidRPr="006607EF" w:rsidRDefault="006607EF" w:rsidP="006607EF">
            <w:pPr>
              <w:pStyle w:val="af8"/>
              <w:numPr>
                <w:ilvl w:val="3"/>
                <w:numId w:val="21"/>
              </w:numPr>
              <w:snapToGrid w:val="0"/>
              <w:spacing w:after="120"/>
              <w:ind w:left="2520"/>
              <w:contextualSpacing w:val="0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As baseline, for SBFD-aware UE, existing requirements apply for SSB based neighbour cell measurement, i.e. SSB measurement is prioritized over UL transmission.</w:t>
            </w:r>
          </w:p>
          <w:p w:rsidR="006607EF" w:rsidRPr="006607EF" w:rsidRDefault="006607EF" w:rsidP="006607EF">
            <w:pPr>
              <w:pStyle w:val="af8"/>
              <w:numPr>
                <w:ilvl w:val="3"/>
                <w:numId w:val="21"/>
              </w:numPr>
              <w:snapToGrid w:val="0"/>
              <w:spacing w:after="120"/>
              <w:ind w:left="2520"/>
              <w:contextualSpacing w:val="0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This can be revisited if it proves to be conflicting with further RAN1 agreements.</w:t>
            </w:r>
          </w:p>
          <w:p w:rsidR="006607EF" w:rsidRPr="006607EF" w:rsidRDefault="006607EF" w:rsidP="006607E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800"/>
              <w:contextualSpacing w:val="0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Option 2:</w:t>
            </w:r>
          </w:p>
          <w:p w:rsidR="006607EF" w:rsidRPr="006607EF" w:rsidRDefault="006607EF" w:rsidP="006607EF">
            <w:pPr>
              <w:pStyle w:val="af8"/>
              <w:numPr>
                <w:ilvl w:val="3"/>
                <w:numId w:val="21"/>
              </w:numPr>
              <w:snapToGrid w:val="0"/>
              <w:spacing w:after="120"/>
              <w:ind w:left="2520"/>
              <w:contextualSpacing w:val="0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 xml:space="preserve">For inter-frequency measurement without gap, UL transmission is prioritized. </w:t>
            </w:r>
          </w:p>
          <w:p w:rsidR="00041F22" w:rsidRPr="006607EF" w:rsidRDefault="006607EF" w:rsidP="006607EF">
            <w:pPr>
              <w:pStyle w:val="af8"/>
              <w:numPr>
                <w:ilvl w:val="3"/>
                <w:numId w:val="21"/>
              </w:numPr>
              <w:snapToGrid w:val="0"/>
              <w:spacing w:after="120"/>
              <w:ind w:left="2520"/>
              <w:contextualSpacing w:val="0"/>
              <w:rPr>
                <w:szCs w:val="21"/>
              </w:rPr>
            </w:pPr>
            <w:r w:rsidRPr="006607EF">
              <w:rPr>
                <w:sz w:val="20"/>
                <w:szCs w:val="20"/>
              </w:rPr>
              <w:t xml:space="preserve">Follow option 1 in other cases. </w:t>
            </w:r>
          </w:p>
        </w:tc>
      </w:tr>
    </w:tbl>
    <w:p w:rsidR="00AA590B" w:rsidRDefault="001843A5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agreement, SSB based measurements are prioritized for most of cases except that one controversial case. Some companies argued that UL transmission should be prioritized for inter-frequency measurement without gap. </w:t>
      </w:r>
      <w:r w:rsidR="00BC3DCD">
        <w:rPr>
          <w:rFonts w:eastAsiaTheme="minorEastAsia" w:hint="eastAsia"/>
          <w:lang w:val="en-US" w:eastAsia="zh-CN"/>
        </w:rPr>
        <w:t xml:space="preserve">In RAN1#118bis meeting, a working assumption was made which is shown below for reference [2]: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C3DCD" w:rsidTr="00BC3DCD">
        <w:tc>
          <w:tcPr>
            <w:tcW w:w="9847" w:type="dxa"/>
          </w:tcPr>
          <w:p w:rsidR="00BC3DCD" w:rsidRPr="00BC3DCD" w:rsidRDefault="00BC3DCD" w:rsidP="00BC3DCD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BC3DCD">
              <w:rPr>
                <w:rFonts w:eastAsiaTheme="minorEastAsia"/>
                <w:b/>
                <w:highlight w:val="darkYellow"/>
                <w:lang w:eastAsia="zh-CN"/>
              </w:rPr>
              <w:t>Working Assumption</w:t>
            </w:r>
          </w:p>
          <w:p w:rsidR="00BC3DCD" w:rsidRPr="00BC3DCD" w:rsidRDefault="00BC3DCD" w:rsidP="00BC3DCD">
            <w:pPr>
              <w:rPr>
                <w:rFonts w:eastAsiaTheme="minorEastAsia"/>
                <w:lang w:eastAsia="zh-CN"/>
              </w:rPr>
            </w:pPr>
            <w:r w:rsidRPr="00BC3DCD">
              <w:rPr>
                <w:rFonts w:eastAsiaTheme="minorEastAsia"/>
                <w:lang w:eastAsia="zh-CN"/>
              </w:rPr>
              <w:t xml:space="preserve">For SSB symbols configured with SBFD subbands, </w:t>
            </w:r>
          </w:p>
          <w:p w:rsidR="00BC3DCD" w:rsidRPr="00BC3DCD" w:rsidRDefault="00BC3DCD" w:rsidP="00BC3DCD">
            <w:pPr>
              <w:pStyle w:val="af8"/>
              <w:numPr>
                <w:ilvl w:val="0"/>
                <w:numId w:val="44"/>
              </w:numPr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BC3DCD">
              <w:rPr>
                <w:sz w:val="20"/>
                <w:szCs w:val="20"/>
              </w:rPr>
              <w:t>Option 1: The SSB symbols configured with SBFD subbands are SBFD symbols. Only DL receptions within DL usable PRBs are allowed for SBFD aware UEs.</w:t>
            </w:r>
          </w:p>
          <w:p w:rsidR="00BC3DCD" w:rsidRPr="00BC3DCD" w:rsidRDefault="00BC3DCD" w:rsidP="00BC3DCD">
            <w:pPr>
              <w:numPr>
                <w:ilvl w:val="1"/>
                <w:numId w:val="44"/>
              </w:numPr>
              <w:spacing w:afterLines="50" w:after="120"/>
              <w:ind w:left="1434" w:hanging="357"/>
              <w:rPr>
                <w:rFonts w:eastAsiaTheme="minorEastAsia"/>
                <w:lang w:eastAsia="zh-CN"/>
              </w:rPr>
            </w:pPr>
            <w:r w:rsidRPr="00BC3DCD">
              <w:rPr>
                <w:rFonts w:eastAsiaTheme="minorEastAsia"/>
                <w:lang w:eastAsia="zh-CN"/>
              </w:rPr>
              <w:t>Note: The SSB block is assumed to be within DL subband</w:t>
            </w:r>
          </w:p>
        </w:tc>
      </w:tr>
    </w:tbl>
    <w:p w:rsidR="00BC3DCD" w:rsidRPr="00BC3DCD" w:rsidRDefault="00B0015B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our understanding of the above working assumption, SSB</w:t>
      </w:r>
      <w:r w:rsidR="00986222">
        <w:rPr>
          <w:rFonts w:eastAsiaTheme="minorEastAsia" w:hint="eastAsia"/>
          <w:lang w:val="en-US" w:eastAsia="zh-CN"/>
        </w:rPr>
        <w:t xml:space="preserve"> based measurements are prioritized when SSB symbols collide with SBFD symbols. Therefore SSB based measurements should also be prioritized for inter-frequency measurement without gap.</w:t>
      </w:r>
    </w:p>
    <w:p w:rsidR="009B05F5" w:rsidRDefault="00F57B83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5B0DAC">
        <w:rPr>
          <w:rFonts w:eastAsiaTheme="minorEastAsia" w:hint="eastAsia"/>
          <w:b/>
          <w:lang w:val="en-US" w:eastAsia="zh-CN"/>
        </w:rPr>
        <w:t xml:space="preserve">Proposal </w:t>
      </w:r>
      <w:r w:rsidR="006607EF">
        <w:rPr>
          <w:rFonts w:eastAsiaTheme="minorEastAsia" w:hint="eastAsia"/>
          <w:b/>
          <w:lang w:val="en-US" w:eastAsia="zh-CN"/>
        </w:rPr>
        <w:t>1</w:t>
      </w:r>
      <w:r w:rsidRPr="005B0DAC">
        <w:rPr>
          <w:rFonts w:eastAsiaTheme="minorEastAsia" w:hint="eastAsia"/>
          <w:b/>
          <w:lang w:val="en-US" w:eastAsia="zh-CN"/>
        </w:rPr>
        <w:t xml:space="preserve">: </w:t>
      </w:r>
      <w:r w:rsidR="008B334E">
        <w:rPr>
          <w:rFonts w:eastAsiaTheme="minorEastAsia" w:hint="eastAsia"/>
          <w:b/>
          <w:lang w:val="en-US" w:eastAsia="zh-CN"/>
        </w:rPr>
        <w:t>F</w:t>
      </w:r>
      <w:r w:rsidR="008B334E" w:rsidRPr="008B334E">
        <w:rPr>
          <w:rFonts w:eastAsiaTheme="minorEastAsia"/>
          <w:b/>
          <w:lang w:val="en-US" w:eastAsia="zh-CN"/>
        </w:rPr>
        <w:t>or SBFD-aware UE, existing requirements apply for SSB based neighbour cell measurement, i.e. SSB measurement is prioritized over UL transmission</w:t>
      </w:r>
      <w:r w:rsidR="00C26F7E">
        <w:rPr>
          <w:rFonts w:eastAsiaTheme="minorEastAsia" w:hint="eastAsia"/>
          <w:b/>
          <w:lang w:val="en-US" w:eastAsia="zh-CN"/>
        </w:rPr>
        <w:t xml:space="preserve">, including </w:t>
      </w:r>
      <w:r w:rsidR="00C26F7E" w:rsidRPr="00C26F7E">
        <w:rPr>
          <w:rFonts w:eastAsiaTheme="minorEastAsia"/>
          <w:b/>
          <w:lang w:val="en-US" w:eastAsia="zh-CN"/>
        </w:rPr>
        <w:t>inter-frequency measurement without gap</w:t>
      </w:r>
      <w:r w:rsidR="00C26F7E">
        <w:rPr>
          <w:rFonts w:eastAsiaTheme="minorEastAsia" w:hint="eastAsia"/>
          <w:b/>
          <w:lang w:val="en-US" w:eastAsia="zh-CN"/>
        </w:rPr>
        <w:t xml:space="preserve"> case. </w:t>
      </w:r>
    </w:p>
    <w:p w:rsidR="00041F22" w:rsidRPr="000227BD" w:rsidRDefault="00041F22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0227BD">
        <w:rPr>
          <w:rFonts w:eastAsiaTheme="minorEastAsia" w:hint="eastAsia"/>
          <w:bCs/>
          <w:lang w:val="en-US" w:eastAsia="zh-CN"/>
        </w:rPr>
        <w:t>Requirements for C</w:t>
      </w:r>
      <w:r w:rsidR="003B377F" w:rsidRPr="000227BD">
        <w:rPr>
          <w:rFonts w:eastAsiaTheme="minorEastAsia" w:hint="eastAsia"/>
          <w:bCs/>
          <w:lang w:val="en-US" w:eastAsia="zh-CN"/>
        </w:rPr>
        <w:t>S</w:t>
      </w:r>
      <w:r w:rsidRPr="000227BD">
        <w:rPr>
          <w:rFonts w:eastAsiaTheme="minorEastAsia" w:hint="eastAsia"/>
          <w:bCs/>
          <w:lang w:val="en-US" w:eastAsia="zh-CN"/>
        </w:rPr>
        <w:t>I-RS-based measurement</w:t>
      </w:r>
      <w:r w:rsidR="00E954BE" w:rsidRPr="000227BD">
        <w:rPr>
          <w:rFonts w:eastAsiaTheme="minorEastAsia" w:hint="eastAsia"/>
          <w:bCs/>
          <w:lang w:val="en-US" w:eastAsia="zh-CN"/>
        </w:rPr>
        <w:t>s</w:t>
      </w:r>
    </w:p>
    <w:p w:rsidR="005C0027" w:rsidRDefault="005C0027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Requirements for CSI-RS based measurements were discussed in last meeting and agreements are copied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C0027" w:rsidTr="005C0027">
        <w:tc>
          <w:tcPr>
            <w:tcW w:w="9847" w:type="dxa"/>
          </w:tcPr>
          <w:p w:rsidR="005C0027" w:rsidRPr="005C0027" w:rsidRDefault="005C0027" w:rsidP="005C0027">
            <w:pPr>
              <w:numPr>
                <w:ilvl w:val="0"/>
                <w:numId w:val="21"/>
              </w:numPr>
              <w:spacing w:beforeLines="50" w:before="120" w:after="120"/>
              <w:ind w:left="714" w:hanging="357"/>
              <w:rPr>
                <w:lang w:eastAsia="zh-CN"/>
              </w:rPr>
            </w:pPr>
            <w:r w:rsidRPr="005C0027">
              <w:rPr>
                <w:lang w:eastAsia="zh-CN"/>
              </w:rPr>
              <w:t>Agreements (from online session)</w:t>
            </w:r>
          </w:p>
          <w:p w:rsidR="005C0027" w:rsidRPr="005C0027" w:rsidRDefault="005C0027" w:rsidP="005C0027">
            <w:pPr>
              <w:pStyle w:val="af8"/>
              <w:numPr>
                <w:ilvl w:val="1"/>
                <w:numId w:val="21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5C0027">
              <w:rPr>
                <w:sz w:val="20"/>
                <w:szCs w:val="20"/>
              </w:rPr>
              <w:t>RAN4 to discuss whether and how L1 CSI-RS measurement requirements would be impacted by the following SBFD operations.</w:t>
            </w:r>
          </w:p>
          <w:p w:rsidR="005C0027" w:rsidRPr="005C0027" w:rsidRDefault="005C0027" w:rsidP="005C0027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5C0027">
              <w:rPr>
                <w:sz w:val="20"/>
                <w:szCs w:val="20"/>
              </w:rPr>
              <w:t>CSI-RS colliding with dynamically scheduled UL transmission</w:t>
            </w:r>
          </w:p>
          <w:p w:rsidR="005C0027" w:rsidRPr="005C0027" w:rsidRDefault="005C0027" w:rsidP="005C0027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5C0027">
              <w:rPr>
                <w:sz w:val="20"/>
                <w:szCs w:val="20"/>
              </w:rPr>
              <w:t>CSI-RS puncturing in frequency domain in SBFD symbols</w:t>
            </w:r>
          </w:p>
          <w:p w:rsidR="005C0027" w:rsidRPr="005C0027" w:rsidRDefault="005C0027" w:rsidP="005C0027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5C0027">
              <w:rPr>
                <w:sz w:val="20"/>
                <w:szCs w:val="20"/>
              </w:rPr>
              <w:t>CSI-RS distributed over SBFD and non-SBFD symbols</w:t>
            </w:r>
          </w:p>
          <w:p w:rsidR="00FB0DCF" w:rsidRPr="00FB0DCF" w:rsidRDefault="005C0027" w:rsidP="00FB0DCF">
            <w:pPr>
              <w:pStyle w:val="af8"/>
              <w:numPr>
                <w:ilvl w:val="1"/>
                <w:numId w:val="21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5C0027">
              <w:rPr>
                <w:sz w:val="20"/>
                <w:szCs w:val="20"/>
              </w:rPr>
              <w:t>Align the understanding whether above SBFD operations are applicable for CSI-RS for RLM, BFR and L1-RSRP, or they are only applicable for CSI-RS for CSI.</w:t>
            </w:r>
          </w:p>
          <w:p w:rsidR="005C0027" w:rsidRPr="00FB0DCF" w:rsidRDefault="005C0027" w:rsidP="00FB0DCF">
            <w:pPr>
              <w:pStyle w:val="af8"/>
              <w:numPr>
                <w:ilvl w:val="1"/>
                <w:numId w:val="21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FB0DCF">
              <w:rPr>
                <w:sz w:val="20"/>
                <w:szCs w:val="20"/>
              </w:rPr>
              <w:t>RAN4 to discuss whether and how L3 CSI-RS measurement requirements would be impacted by SBFD operations, and further RAN1/2 conclusions can be considered.</w:t>
            </w:r>
          </w:p>
        </w:tc>
      </w:tr>
    </w:tbl>
    <w:p w:rsidR="005C0027" w:rsidRPr="00FB0DCF" w:rsidRDefault="00CF7877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Further discussions are required to study the impacts of SBFD operation on CSI-RS measurement requirements. </w:t>
      </w:r>
      <w:r w:rsidR="00FB0DCF">
        <w:rPr>
          <w:rFonts w:eastAsiaTheme="minorEastAsia" w:hint="eastAsia"/>
          <w:lang w:val="en-US" w:eastAsia="zh-CN"/>
        </w:rPr>
        <w:t xml:space="preserve">For the collision between CSI-RS resources and </w:t>
      </w:r>
      <w:r w:rsidR="00FB0DCF" w:rsidRPr="005C0027">
        <w:t>dynamically scheduled UL transmission</w:t>
      </w:r>
      <w:r w:rsidR="00FB0DCF">
        <w:rPr>
          <w:rFonts w:eastAsiaTheme="minorEastAsia" w:hint="eastAsia"/>
          <w:lang w:eastAsia="zh-CN"/>
        </w:rPr>
        <w:t xml:space="preserve">, </w:t>
      </w:r>
      <w:r w:rsidR="00790724">
        <w:rPr>
          <w:rFonts w:eastAsiaTheme="minorEastAsia" w:hint="eastAsia"/>
          <w:lang w:eastAsia="zh-CN"/>
        </w:rPr>
        <w:t xml:space="preserve">RAN1 has specified rules for possible collision cases in past meetings and they can be adapted for CSI-RS based measurements as follows: </w:t>
      </w:r>
    </w:p>
    <w:p w:rsidR="00790724" w:rsidRPr="00790724" w:rsidRDefault="00790724" w:rsidP="001E1BFD">
      <w:pPr>
        <w:pStyle w:val="af8"/>
        <w:numPr>
          <w:ilvl w:val="0"/>
          <w:numId w:val="36"/>
        </w:numPr>
        <w:spacing w:beforeLines="50" w:before="120" w:afterLines="50" w:after="120" w:line="360" w:lineRule="auto"/>
        <w:ind w:left="356" w:hangingChars="178" w:hanging="356"/>
        <w:jc w:val="both"/>
        <w:rPr>
          <w:rFonts w:eastAsiaTheme="minorEastAsia"/>
          <w:sz w:val="20"/>
          <w:szCs w:val="20"/>
          <w:lang w:val="en-US" w:eastAsia="zh-CN"/>
        </w:rPr>
      </w:pP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For CSI-RS-based </w:t>
      </w:r>
      <w:r w:rsidRPr="00790724">
        <w:rPr>
          <w:rFonts w:eastAsiaTheme="minorEastAsia"/>
          <w:sz w:val="20"/>
          <w:szCs w:val="20"/>
          <w:lang w:val="en-US" w:eastAsia="zh-CN"/>
        </w:rPr>
        <w:t>serving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 cell </w:t>
      </w:r>
      <w:r w:rsidRPr="00790724">
        <w:rPr>
          <w:rFonts w:eastAsiaTheme="minorEastAsia"/>
          <w:sz w:val="20"/>
          <w:szCs w:val="20"/>
          <w:lang w:val="en-US" w:eastAsia="zh-CN"/>
        </w:rPr>
        <w:t>measurements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</w:p>
    <w:p w:rsidR="00790724" w:rsidRPr="00790724" w:rsidRDefault="00790724" w:rsidP="008F63AE">
      <w:pPr>
        <w:pStyle w:val="af8"/>
        <w:numPr>
          <w:ilvl w:val="0"/>
          <w:numId w:val="45"/>
        </w:numPr>
        <w:spacing w:beforeLines="50" w:before="120" w:afterLines="50" w:after="120" w:line="360" w:lineRule="auto"/>
        <w:ind w:left="823"/>
        <w:jc w:val="both"/>
        <w:rPr>
          <w:rFonts w:eastAsiaTheme="minorEastAsia"/>
          <w:sz w:val="20"/>
          <w:szCs w:val="20"/>
          <w:lang w:val="en-US" w:eastAsia="zh-CN"/>
        </w:rPr>
      </w:pPr>
      <w:r w:rsidRPr="00790724">
        <w:rPr>
          <w:rFonts w:eastAsiaTheme="minorEastAsia"/>
          <w:sz w:val="20"/>
          <w:szCs w:val="20"/>
          <w:lang w:val="en-US" w:eastAsia="zh-CN"/>
        </w:rPr>
        <w:t>UL transmission is cancelled if cancellation timeline is met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 when</w:t>
      </w:r>
      <w:r w:rsidRPr="00790724">
        <w:rPr>
          <w:rFonts w:eastAsiaTheme="minorEastAsia"/>
          <w:sz w:val="20"/>
          <w:szCs w:val="20"/>
          <w:lang w:val="en-US" w:eastAsia="zh-CN"/>
        </w:rPr>
        <w:t xml:space="preserve"> semi-statically configured UL transmission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 collides with d</w:t>
      </w:r>
      <w:r w:rsidRPr="00790724">
        <w:rPr>
          <w:rFonts w:eastAsiaTheme="minorEastAsia"/>
          <w:sz w:val="20"/>
          <w:szCs w:val="20"/>
          <w:lang w:val="en-US" w:eastAsia="zh-CN"/>
        </w:rPr>
        <w:t>ynamically scheduled DL reception</w:t>
      </w:r>
      <w:r w:rsidR="00117668">
        <w:rPr>
          <w:rFonts w:eastAsiaTheme="minorEastAsia" w:hint="eastAsia"/>
          <w:sz w:val="20"/>
          <w:szCs w:val="20"/>
          <w:lang w:val="en-US" w:eastAsia="zh-CN"/>
        </w:rPr>
        <w:t xml:space="preserve"> (i.e., aperiodic CSI-RS transmissions)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>.</w:t>
      </w:r>
      <w:r w:rsidR="00B8106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</w:p>
    <w:p w:rsidR="00790724" w:rsidRPr="00790724" w:rsidRDefault="00790724" w:rsidP="008F63AE">
      <w:pPr>
        <w:pStyle w:val="af8"/>
        <w:numPr>
          <w:ilvl w:val="0"/>
          <w:numId w:val="45"/>
        </w:numPr>
        <w:spacing w:beforeLines="50" w:before="120" w:line="360" w:lineRule="auto"/>
        <w:ind w:left="823"/>
        <w:jc w:val="both"/>
        <w:rPr>
          <w:rFonts w:eastAsiaTheme="minorEastAsia"/>
          <w:sz w:val="20"/>
          <w:szCs w:val="20"/>
          <w:lang w:val="en-US" w:eastAsia="zh-CN"/>
        </w:rPr>
      </w:pPr>
      <w:r w:rsidRPr="00790724">
        <w:rPr>
          <w:rFonts w:eastAsiaTheme="minorEastAsia"/>
          <w:sz w:val="20"/>
          <w:szCs w:val="20"/>
          <w:lang w:val="en-US" w:eastAsia="zh-CN"/>
        </w:rPr>
        <w:t>UE does not receive DL channel/signal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 when </w:t>
      </w:r>
      <w:r w:rsidRPr="00790724">
        <w:rPr>
          <w:rFonts w:eastAsiaTheme="minorEastAsia"/>
          <w:sz w:val="20"/>
          <w:szCs w:val="20"/>
          <w:lang w:val="en-US" w:eastAsia="zh-CN"/>
        </w:rPr>
        <w:t>dynamically scheduled UL transmission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>s collide with s</w:t>
      </w:r>
      <w:r w:rsidRPr="00790724">
        <w:rPr>
          <w:rFonts w:eastAsiaTheme="minorEastAsia"/>
          <w:sz w:val="20"/>
          <w:szCs w:val="20"/>
          <w:lang w:val="en-US" w:eastAsia="zh-CN"/>
        </w:rPr>
        <w:t>emi-statically configured DL reception</w:t>
      </w:r>
      <w:r w:rsidR="00B8106A">
        <w:rPr>
          <w:rFonts w:eastAsiaTheme="minorEastAsia" w:hint="eastAsia"/>
          <w:sz w:val="20"/>
          <w:szCs w:val="20"/>
          <w:lang w:val="en-US" w:eastAsia="zh-CN"/>
        </w:rPr>
        <w:t xml:space="preserve"> (SP CSI-RS and periodic CSI-RS transmissions)</w:t>
      </w:r>
      <w:r w:rsidRPr="00790724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790724" w:rsidRPr="00790724" w:rsidRDefault="003314A4" w:rsidP="008F63AE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Furthermore, from RAN1 perspective, it is an error case when </w:t>
      </w:r>
      <w:r w:rsidRPr="00790724">
        <w:rPr>
          <w:rFonts w:eastAsiaTheme="minorEastAsia"/>
          <w:lang w:val="en-US" w:eastAsia="zh-CN"/>
        </w:rPr>
        <w:t>dynamically scheduled UL transmission</w:t>
      </w:r>
      <w:r w:rsidRPr="00790724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collide with </w:t>
      </w:r>
      <w:r w:rsidRPr="00790724">
        <w:rPr>
          <w:rFonts w:eastAsiaTheme="minorEastAsia"/>
          <w:lang w:val="en-US" w:eastAsia="zh-CN"/>
        </w:rPr>
        <w:t xml:space="preserve">dynamically scheduled </w:t>
      </w:r>
      <w:r>
        <w:rPr>
          <w:rFonts w:eastAsiaTheme="minorEastAsia" w:hint="eastAsia"/>
          <w:lang w:val="en-US" w:eastAsia="zh-CN"/>
        </w:rPr>
        <w:t>D</w:t>
      </w:r>
      <w:r w:rsidRPr="00790724">
        <w:rPr>
          <w:rFonts w:eastAsiaTheme="minorEastAsia"/>
          <w:lang w:val="en-US" w:eastAsia="zh-CN"/>
        </w:rPr>
        <w:t xml:space="preserve">L </w:t>
      </w:r>
      <w:r>
        <w:rPr>
          <w:rFonts w:eastAsiaTheme="minorEastAsia" w:hint="eastAsia"/>
          <w:lang w:val="en-US" w:eastAsia="zh-CN"/>
        </w:rPr>
        <w:t xml:space="preserve">receptions. </w:t>
      </w:r>
    </w:p>
    <w:p w:rsidR="00A13376" w:rsidRDefault="0003660F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CSI-RS-based neighbor cell measurements, it is clearer to be d</w:t>
      </w:r>
      <w:r w:rsidR="00A13376">
        <w:rPr>
          <w:rFonts w:eastAsiaTheme="minorEastAsia" w:hint="eastAsia"/>
          <w:lang w:val="en-US" w:eastAsia="zh-CN"/>
        </w:rPr>
        <w:t>iscuss</w:t>
      </w:r>
      <w:r>
        <w:rPr>
          <w:rFonts w:eastAsiaTheme="minorEastAsia" w:hint="eastAsia"/>
          <w:lang w:val="en-US" w:eastAsia="zh-CN"/>
        </w:rPr>
        <w:t>ed</w:t>
      </w:r>
      <w:r w:rsidR="00A13376">
        <w:rPr>
          <w:rFonts w:eastAsiaTheme="minorEastAsia" w:hint="eastAsia"/>
          <w:lang w:val="en-US" w:eastAsia="zh-CN"/>
        </w:rPr>
        <w:t xml:space="preserve"> in terms of intra-frequency </w:t>
      </w:r>
      <w:r w:rsidR="00A20A4A">
        <w:rPr>
          <w:rFonts w:eastAsiaTheme="minorEastAsia" w:hint="eastAsia"/>
          <w:lang w:val="en-US" w:eastAsia="zh-CN"/>
        </w:rPr>
        <w:t xml:space="preserve">measurements </w:t>
      </w:r>
      <w:r w:rsidR="00A13376">
        <w:rPr>
          <w:rFonts w:eastAsiaTheme="minorEastAsia" w:hint="eastAsia"/>
          <w:lang w:val="en-US" w:eastAsia="zh-CN"/>
        </w:rPr>
        <w:t>and inter-frequency measurements</w:t>
      </w:r>
      <w:r w:rsidR="00A20A4A">
        <w:rPr>
          <w:rFonts w:eastAsiaTheme="minorEastAsia" w:hint="eastAsia"/>
          <w:lang w:val="en-US" w:eastAsia="zh-CN"/>
        </w:rPr>
        <w:t xml:space="preserve"> with two R18 prerequisites, i.e., MG is not needed for intra-frequency measurements and MG is </w:t>
      </w:r>
      <w:r w:rsidR="008F63AE">
        <w:rPr>
          <w:rFonts w:eastAsiaTheme="minorEastAsia" w:hint="eastAsia"/>
          <w:lang w:val="en-US" w:eastAsia="zh-CN"/>
        </w:rPr>
        <w:t>required</w:t>
      </w:r>
      <w:r w:rsidR="00A20A4A">
        <w:rPr>
          <w:rFonts w:eastAsiaTheme="minorEastAsia" w:hint="eastAsia"/>
          <w:lang w:val="en-US" w:eastAsia="zh-CN"/>
        </w:rPr>
        <w:t xml:space="preserve"> for inter-frequency measurements. </w:t>
      </w:r>
    </w:p>
    <w:p w:rsidR="00582F2B" w:rsidRDefault="00582F2B" w:rsidP="00582F2B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</w:t>
      </w:r>
      <w:r w:rsidR="001D1047">
        <w:rPr>
          <w:rFonts w:eastAsiaTheme="minorEastAsia" w:hint="eastAsia"/>
          <w:lang w:val="en-US" w:eastAsia="zh-CN"/>
        </w:rPr>
        <w:t>measurements</w:t>
      </w:r>
      <w:r>
        <w:rPr>
          <w:rFonts w:eastAsiaTheme="minorEastAsia" w:hint="eastAsia"/>
          <w:lang w:val="en-US" w:eastAsia="zh-CN"/>
        </w:rPr>
        <w:t xml:space="preserve"> without</w:t>
      </w:r>
      <w:r w:rsidR="001D1047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MG,</w:t>
      </w:r>
      <w:r w:rsidR="001D1047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legacy </w:t>
      </w:r>
      <w:r w:rsidR="00D61D5C">
        <w:rPr>
          <w:rFonts w:eastAsiaTheme="minorEastAsia" w:hint="eastAsia"/>
          <w:lang w:val="en-US" w:eastAsia="zh-CN"/>
        </w:rPr>
        <w:t>scheduling restriction</w:t>
      </w:r>
      <w:r>
        <w:rPr>
          <w:rFonts w:eastAsiaTheme="minorEastAsia" w:hint="eastAsia"/>
          <w:lang w:val="en-US" w:eastAsia="zh-CN"/>
        </w:rPr>
        <w:t>s</w:t>
      </w:r>
      <w:r w:rsidR="00D61D5C">
        <w:rPr>
          <w:rFonts w:eastAsiaTheme="minorEastAsia" w:hint="eastAsia"/>
          <w:lang w:val="en-US" w:eastAsia="zh-CN"/>
        </w:rPr>
        <w:t xml:space="preserve"> defined </w:t>
      </w:r>
      <w:r>
        <w:rPr>
          <w:rFonts w:eastAsiaTheme="minorEastAsia" w:hint="eastAsia"/>
          <w:lang w:val="en-US" w:eastAsia="zh-CN"/>
        </w:rPr>
        <w:t>for measurements</w:t>
      </w:r>
      <w:r w:rsidR="00D61D5C">
        <w:rPr>
          <w:rFonts w:eastAsiaTheme="minorEastAsia" w:hint="eastAsia"/>
          <w:lang w:val="en-US" w:eastAsia="zh-CN"/>
        </w:rPr>
        <w:t xml:space="preserve"> in TDD bands</w:t>
      </w:r>
      <w:r>
        <w:rPr>
          <w:rFonts w:eastAsiaTheme="minorEastAsia" w:hint="eastAsia"/>
          <w:lang w:val="en-US" w:eastAsia="zh-CN"/>
        </w:rPr>
        <w:t xml:space="preserve"> can be reused,</w:t>
      </w:r>
      <w:r w:rsidR="008F63AE">
        <w:rPr>
          <w:rFonts w:eastAsiaTheme="minorEastAsia" w:hint="eastAsia"/>
          <w:lang w:val="en-US" w:eastAsia="zh-CN"/>
        </w:rPr>
        <w:t xml:space="preserve"> e.g., specified in clause 9.10.2.6.1,</w:t>
      </w:r>
      <w:r>
        <w:rPr>
          <w:rFonts w:eastAsiaTheme="minorEastAsia" w:hint="eastAsia"/>
          <w:lang w:val="en-US" w:eastAsia="zh-CN"/>
        </w:rPr>
        <w:t xml:space="preserve"> while for measurements with MG, there are</w:t>
      </w:r>
      <w:r w:rsidR="00A9257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no requirement impacts since communication transmissions are </w:t>
      </w:r>
      <w:r w:rsidR="003F3BA2">
        <w:rPr>
          <w:rFonts w:eastAsiaTheme="minorEastAsia" w:hint="eastAsia"/>
          <w:lang w:val="en-US" w:eastAsia="zh-CN"/>
        </w:rPr>
        <w:t xml:space="preserve">not </w:t>
      </w:r>
      <w:r>
        <w:rPr>
          <w:rFonts w:eastAsiaTheme="minorEastAsia" w:hint="eastAsia"/>
          <w:lang w:val="en-US" w:eastAsia="zh-CN"/>
        </w:rPr>
        <w:t xml:space="preserve">allowed during MG </w:t>
      </w:r>
      <w:r w:rsidR="00713B3C">
        <w:rPr>
          <w:rFonts w:eastAsiaTheme="minorEastAsia" w:hint="eastAsia"/>
          <w:lang w:val="en-US" w:eastAsia="zh-CN"/>
        </w:rPr>
        <w:t>occasions</w:t>
      </w:r>
      <w:r>
        <w:rPr>
          <w:rFonts w:eastAsiaTheme="minorEastAsia" w:hint="eastAsia"/>
          <w:lang w:val="en-US" w:eastAsia="zh-CN"/>
        </w:rPr>
        <w:t xml:space="preserve">. </w:t>
      </w:r>
    </w:p>
    <w:p w:rsidR="003F3BA2" w:rsidRDefault="00582F2B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 w:rsidR="00BA01DD">
        <w:rPr>
          <w:rFonts w:eastAsiaTheme="minorEastAsia" w:hint="eastAsia"/>
          <w:b/>
          <w:lang w:val="en-US" w:eastAsia="zh-CN"/>
        </w:rPr>
        <w:t>2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 w:rsidR="003F3BA2">
        <w:rPr>
          <w:rFonts w:eastAsiaTheme="minorEastAsia" w:hint="eastAsia"/>
          <w:b/>
          <w:lang w:val="en-US" w:eastAsia="zh-CN"/>
        </w:rPr>
        <w:t xml:space="preserve">Requirements for CSI-RS-based measurements are defined based on the following principles: </w:t>
      </w:r>
    </w:p>
    <w:p w:rsidR="003F3BA2" w:rsidRDefault="003F3BA2" w:rsidP="00324FEF">
      <w:pPr>
        <w:pStyle w:val="af8"/>
        <w:numPr>
          <w:ilvl w:val="0"/>
          <w:numId w:val="36"/>
        </w:numPr>
        <w:spacing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CSI-RS-based </w:t>
      </w:r>
      <w:r w:rsidRPr="00324FEF">
        <w:rPr>
          <w:rFonts w:eastAsiaTheme="minorEastAsia"/>
          <w:b/>
          <w:sz w:val="20"/>
          <w:szCs w:val="20"/>
          <w:lang w:val="en-US" w:eastAsia="zh-CN"/>
        </w:rPr>
        <w:t>serving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cell </w:t>
      </w:r>
      <w:r w:rsidRPr="00324FEF">
        <w:rPr>
          <w:rFonts w:eastAsiaTheme="minorEastAsia"/>
          <w:b/>
          <w:sz w:val="20"/>
          <w:szCs w:val="20"/>
          <w:lang w:val="en-US" w:eastAsia="zh-CN"/>
        </w:rPr>
        <w:t>measurements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, </w:t>
      </w:r>
    </w:p>
    <w:p w:rsidR="00C64F3E" w:rsidRDefault="00776CA4" w:rsidP="006013C6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776CA4">
        <w:rPr>
          <w:rFonts w:eastAsiaTheme="minorEastAsia"/>
          <w:b/>
          <w:sz w:val="20"/>
          <w:szCs w:val="20"/>
          <w:lang w:val="en-US" w:eastAsia="zh-CN"/>
        </w:rPr>
        <w:t xml:space="preserve">UL transmission is cancelled </w:t>
      </w:r>
      <w:r>
        <w:rPr>
          <w:rFonts w:eastAsiaTheme="minorEastAsia"/>
          <w:b/>
          <w:sz w:val="20"/>
          <w:szCs w:val="20"/>
          <w:lang w:val="en-US" w:eastAsia="zh-CN"/>
        </w:rPr>
        <w:t>if cancellation timeline is met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when</w:t>
      </w:r>
      <w:r w:rsidRPr="00776CA4">
        <w:rPr>
          <w:rFonts w:eastAsiaTheme="minorEastAsia"/>
          <w:b/>
          <w:sz w:val="20"/>
          <w:szCs w:val="20"/>
          <w:lang w:val="en-US" w:eastAsia="zh-CN"/>
        </w:rPr>
        <w:t xml:space="preserve"> semi-statically configured UL transmission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collide</w:t>
      </w:r>
      <w:r w:rsidR="00973DA4">
        <w:rPr>
          <w:rFonts w:eastAsiaTheme="minorEastAsia" w:hint="eastAsia"/>
          <w:b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with d</w:t>
      </w:r>
      <w:r w:rsidRPr="00776CA4">
        <w:rPr>
          <w:rFonts w:eastAsiaTheme="minorEastAsia"/>
          <w:b/>
          <w:sz w:val="20"/>
          <w:szCs w:val="20"/>
          <w:lang w:val="en-US" w:eastAsia="zh-CN"/>
        </w:rPr>
        <w:t>ynamically scheduled DL reception</w:t>
      </w:r>
      <w:r w:rsidR="006013C6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="006013C6" w:rsidRPr="006013C6">
        <w:rPr>
          <w:rFonts w:eastAsiaTheme="minorEastAsia"/>
          <w:b/>
          <w:sz w:val="20"/>
          <w:szCs w:val="20"/>
          <w:lang w:val="en-US" w:eastAsia="zh-CN"/>
        </w:rPr>
        <w:t>(i.e., aperiodic CSI-RS transmissions)</w:t>
      </w:r>
      <w:r w:rsidR="00C64F3E">
        <w:rPr>
          <w:rFonts w:eastAsiaTheme="minorEastAsia" w:hint="eastAsia"/>
          <w:b/>
          <w:sz w:val="20"/>
          <w:szCs w:val="20"/>
          <w:lang w:val="en-US" w:eastAsia="zh-CN"/>
        </w:rPr>
        <w:t>.</w:t>
      </w:r>
    </w:p>
    <w:p w:rsidR="00973DA4" w:rsidRDefault="00973DA4" w:rsidP="006013C6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973DA4">
        <w:rPr>
          <w:rFonts w:eastAsiaTheme="minorEastAsia"/>
          <w:b/>
          <w:sz w:val="20"/>
          <w:szCs w:val="20"/>
          <w:lang w:val="en-US" w:eastAsia="zh-CN"/>
        </w:rPr>
        <w:t>UE doe</w:t>
      </w:r>
      <w:r>
        <w:rPr>
          <w:rFonts w:eastAsiaTheme="minorEastAsia"/>
          <w:b/>
          <w:sz w:val="20"/>
          <w:szCs w:val="20"/>
          <w:lang w:val="en-US" w:eastAsia="zh-CN"/>
        </w:rPr>
        <w:t>s not receive DL channel/signal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when </w:t>
      </w:r>
      <w:r w:rsidRPr="00973DA4">
        <w:rPr>
          <w:rFonts w:eastAsiaTheme="minorEastAsia"/>
          <w:b/>
          <w:sz w:val="20"/>
          <w:szCs w:val="20"/>
          <w:lang w:val="en-US" w:eastAsia="zh-CN"/>
        </w:rPr>
        <w:t>dynamically scheduled UL transmission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>s collide with s</w:t>
      </w:r>
      <w:r w:rsidRPr="00973DA4">
        <w:rPr>
          <w:rFonts w:eastAsiaTheme="minorEastAsia"/>
          <w:b/>
          <w:sz w:val="20"/>
          <w:szCs w:val="20"/>
          <w:lang w:val="en-US" w:eastAsia="zh-CN"/>
        </w:rPr>
        <w:t>emi-static</w:t>
      </w:r>
      <w:r>
        <w:rPr>
          <w:rFonts w:eastAsiaTheme="minorEastAsia"/>
          <w:b/>
          <w:sz w:val="20"/>
          <w:szCs w:val="20"/>
          <w:lang w:val="en-US" w:eastAsia="zh-CN"/>
        </w:rPr>
        <w:t>ally configured DL reception</w:t>
      </w:r>
      <w:r w:rsidR="006013C6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="006013C6" w:rsidRPr="006013C6">
        <w:rPr>
          <w:rFonts w:eastAsiaTheme="minorEastAsia"/>
          <w:b/>
          <w:sz w:val="20"/>
          <w:szCs w:val="20"/>
          <w:lang w:val="en-US" w:eastAsia="zh-CN"/>
        </w:rPr>
        <w:t>(SP CSI-RS and periodic CSI-RS transmissions)</w:t>
      </w:r>
      <w:r w:rsidR="006013C6"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475BB7" w:rsidRPr="00324FEF" w:rsidRDefault="00475BB7" w:rsidP="00475BB7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>
        <w:rPr>
          <w:rFonts w:eastAsiaTheme="minorEastAsia" w:hint="eastAsia"/>
          <w:b/>
          <w:sz w:val="20"/>
          <w:szCs w:val="20"/>
          <w:lang w:val="en-US" w:eastAsia="zh-CN"/>
        </w:rPr>
        <w:t>I</w:t>
      </w:r>
      <w:r w:rsidRPr="00475BB7">
        <w:rPr>
          <w:rFonts w:eastAsiaTheme="minorEastAsia"/>
          <w:b/>
          <w:sz w:val="20"/>
          <w:szCs w:val="20"/>
          <w:lang w:val="en-US" w:eastAsia="zh-CN"/>
        </w:rPr>
        <w:t>t is an error case when dynamically scheduled UL transmissions collide with dynamically scheduled DL receptions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3F3BA2" w:rsidRPr="00324FEF" w:rsidRDefault="003F3BA2" w:rsidP="00A81780">
      <w:pPr>
        <w:pStyle w:val="af8"/>
        <w:numPr>
          <w:ilvl w:val="0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 based neighbor cell measurements without MG, </w:t>
      </w:r>
      <w:r w:rsidR="00BE35D2">
        <w:rPr>
          <w:rFonts w:eastAsiaTheme="minorEastAsia" w:hint="eastAsia"/>
          <w:b/>
          <w:sz w:val="20"/>
          <w:szCs w:val="20"/>
          <w:lang w:val="en-US" w:eastAsia="zh-CN"/>
        </w:rPr>
        <w:t xml:space="preserve">RAN4 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>reuse</w:t>
      </w:r>
      <w:r w:rsidR="00BE35D2">
        <w:rPr>
          <w:rFonts w:eastAsiaTheme="minorEastAsia" w:hint="eastAsia"/>
          <w:b/>
          <w:sz w:val="20"/>
          <w:szCs w:val="20"/>
          <w:lang w:val="en-US" w:eastAsia="zh-CN"/>
        </w:rPr>
        <w:t>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legacy scheduling restrictions for measurements in TDD bands</w:t>
      </w:r>
      <w:r w:rsidR="00A81780">
        <w:rPr>
          <w:rFonts w:eastAsiaTheme="minorEastAsia" w:hint="eastAsia"/>
          <w:b/>
          <w:sz w:val="20"/>
          <w:szCs w:val="20"/>
          <w:lang w:val="en-US" w:eastAsia="zh-CN"/>
        </w:rPr>
        <w:t xml:space="preserve">, e.g., </w:t>
      </w:r>
      <w:r w:rsidR="00A81780" w:rsidRPr="00A81780">
        <w:rPr>
          <w:rFonts w:eastAsiaTheme="minorEastAsia"/>
          <w:b/>
          <w:sz w:val="20"/>
          <w:szCs w:val="20"/>
          <w:lang w:val="en-US" w:eastAsia="zh-CN"/>
        </w:rPr>
        <w:t>specified in clause 9.10.2.6.1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582F2B" w:rsidRPr="00324FEF" w:rsidRDefault="003F3BA2" w:rsidP="00324FEF">
      <w:pPr>
        <w:pStyle w:val="af8"/>
        <w:numPr>
          <w:ilvl w:val="0"/>
          <w:numId w:val="36"/>
        </w:numPr>
        <w:spacing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 based neighbor cell measurements with MG, </w:t>
      </w:r>
      <w:r w:rsidR="00D51B23">
        <w:rPr>
          <w:rFonts w:eastAsiaTheme="minorEastAsia" w:hint="eastAsia"/>
          <w:b/>
          <w:sz w:val="20"/>
          <w:szCs w:val="20"/>
          <w:lang w:val="en-US" w:eastAsia="zh-CN"/>
        </w:rPr>
        <w:t xml:space="preserve">there are 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>no</w:t>
      </w:r>
      <w:r w:rsidR="00A81780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="00074B57" w:rsidRPr="00324FEF">
        <w:rPr>
          <w:rFonts w:eastAsiaTheme="minorEastAsia" w:hint="eastAsia"/>
          <w:b/>
          <w:sz w:val="20"/>
          <w:szCs w:val="20"/>
          <w:lang w:val="en-US" w:eastAsia="zh-CN"/>
        </w:rPr>
        <w:t>impacts</w:t>
      </w:r>
      <w:r w:rsidR="00074B57">
        <w:rPr>
          <w:rFonts w:eastAsiaTheme="minorEastAsia" w:hint="eastAsia"/>
          <w:b/>
          <w:sz w:val="20"/>
          <w:szCs w:val="20"/>
          <w:lang w:val="en-US" w:eastAsia="zh-CN"/>
        </w:rPr>
        <w:t xml:space="preserve"> on </w:t>
      </w:r>
      <w:r w:rsidR="00A81780">
        <w:rPr>
          <w:rFonts w:eastAsiaTheme="minorEastAsia" w:hint="eastAsia"/>
          <w:b/>
          <w:sz w:val="20"/>
          <w:szCs w:val="20"/>
          <w:lang w:val="en-US" w:eastAsia="zh-CN"/>
        </w:rPr>
        <w:t>RRM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requirement</w:t>
      </w:r>
      <w:r w:rsidR="00074B57">
        <w:rPr>
          <w:rFonts w:eastAsiaTheme="minorEastAsia" w:hint="eastAsia"/>
          <w:b/>
          <w:sz w:val="20"/>
          <w:szCs w:val="20"/>
          <w:lang w:val="en-US" w:eastAsia="zh-CN"/>
        </w:rPr>
        <w:t>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DB0209" w:rsidRPr="000227BD" w:rsidRDefault="00DB0209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0227BD">
        <w:rPr>
          <w:rFonts w:eastAsiaTheme="minorEastAsia" w:hint="eastAsia"/>
          <w:bCs/>
          <w:lang w:val="en-US" w:eastAsia="zh-CN"/>
        </w:rPr>
        <w:t>Requirements for scheduling restriction</w:t>
      </w:r>
      <w:r w:rsidR="00935C0C" w:rsidRPr="000227BD">
        <w:rPr>
          <w:rFonts w:eastAsiaTheme="minorEastAsia" w:hint="eastAsia"/>
          <w:bCs/>
          <w:lang w:val="en-US" w:eastAsia="zh-CN"/>
        </w:rPr>
        <w:t>s</w:t>
      </w:r>
      <w:r w:rsidR="00EF6030" w:rsidRPr="000227BD">
        <w:rPr>
          <w:rFonts w:eastAsiaTheme="minorEastAsia" w:hint="eastAsia"/>
          <w:bCs/>
          <w:lang w:val="en-US" w:eastAsia="zh-CN"/>
        </w:rPr>
        <w:t xml:space="preserve"> </w:t>
      </w:r>
    </w:p>
    <w:p w:rsidR="00890BEB" w:rsidRDefault="00437AA2" w:rsidP="00D4323A">
      <w:pPr>
        <w:spacing w:beforeLines="50" w:before="120" w:afterLines="50" w:after="120"/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Issues </w:t>
      </w:r>
      <w:r>
        <w:rPr>
          <w:rFonts w:eastAsiaTheme="minorEastAsia"/>
          <w:lang w:val="en-US" w:eastAsia="zh-CN"/>
        </w:rPr>
        <w:t>related</w:t>
      </w:r>
      <w:r>
        <w:rPr>
          <w:rFonts w:eastAsiaTheme="minorEastAsia" w:hint="eastAsia"/>
          <w:lang w:val="en-US" w:eastAsia="zh-CN"/>
        </w:rPr>
        <w:t xml:space="preserve"> to requirements for scheduling restrictions were discussed in last meeting without agreements. Two aspects are provided for further discussions: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37AA2" w:rsidTr="00437AA2">
        <w:tc>
          <w:tcPr>
            <w:tcW w:w="9847" w:type="dxa"/>
          </w:tcPr>
          <w:p w:rsidR="00437AA2" w:rsidRPr="00437AA2" w:rsidRDefault="00437AA2" w:rsidP="00FA4F94">
            <w:pPr>
              <w:pStyle w:val="af8"/>
              <w:numPr>
                <w:ilvl w:val="0"/>
                <w:numId w:val="21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437AA2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437AA2" w:rsidRDefault="00437AA2" w:rsidP="00437AA2">
            <w:pPr>
              <w:pStyle w:val="af8"/>
              <w:numPr>
                <w:ilvl w:val="2"/>
                <w:numId w:val="21"/>
              </w:numPr>
              <w:spacing w:after="120"/>
              <w:ind w:left="851"/>
              <w:contextualSpacing w:val="0"/>
              <w:rPr>
                <w:rFonts w:eastAsia="宋体" w:hint="eastAsia"/>
                <w:sz w:val="20"/>
                <w:szCs w:val="20"/>
                <w:lang w:eastAsia="zh-CN"/>
              </w:rPr>
            </w:pPr>
            <w:r w:rsidRPr="00437AA2">
              <w:rPr>
                <w:rFonts w:eastAsia="宋体"/>
                <w:sz w:val="20"/>
                <w:szCs w:val="20"/>
                <w:lang w:eastAsia="zh-CN"/>
              </w:rPr>
              <w:lastRenderedPageBreak/>
              <w:t>RAN4 to discuss whether scheduling restriction requirements are needed for DL/UL transition, e.g. after SSB measurement, or they can be covered by RAN1 spec.</w:t>
            </w:r>
          </w:p>
          <w:p w:rsidR="00437AA2" w:rsidRPr="00437AA2" w:rsidRDefault="00437AA2" w:rsidP="00437AA2">
            <w:pPr>
              <w:pStyle w:val="af8"/>
              <w:numPr>
                <w:ilvl w:val="2"/>
                <w:numId w:val="21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437AA2">
              <w:rPr>
                <w:rFonts w:eastAsia="宋体"/>
                <w:sz w:val="20"/>
                <w:szCs w:val="20"/>
                <w:lang w:eastAsia="zh-CN"/>
              </w:rPr>
              <w:t>RAN4 to discuss scheduling or measurement restriction when SSB/CSI-RS for L3 measurement is not completely contained in active DL sub-bands on SBFD symbols/slots.</w:t>
            </w:r>
          </w:p>
        </w:tc>
      </w:tr>
    </w:tbl>
    <w:p w:rsidR="00437AA2" w:rsidRPr="00DB0209" w:rsidRDefault="00E169AC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For scheduling restriction requirements for DL/UL transition, RAN1 is discussing it and RAN4 can be </w:t>
      </w:r>
      <w:r>
        <w:rPr>
          <w:rFonts w:eastAsiaTheme="minorEastAsia"/>
          <w:lang w:val="en-US" w:eastAsia="zh-CN"/>
        </w:rPr>
        <w:t>triggere</w:t>
      </w:r>
      <w:r>
        <w:rPr>
          <w:rFonts w:eastAsiaTheme="minorEastAsia" w:hint="eastAsia"/>
          <w:lang w:val="en-US" w:eastAsia="zh-CN"/>
        </w:rPr>
        <w:t>d by RAN1</w:t>
      </w:r>
      <w:r w:rsidR="00B5415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define corresponding requirements. </w:t>
      </w:r>
      <w:r w:rsidR="00D43726">
        <w:rPr>
          <w:rFonts w:eastAsiaTheme="minorEastAsia" w:hint="eastAsia"/>
          <w:lang w:val="en-US" w:eastAsia="zh-CN"/>
        </w:rPr>
        <w:t xml:space="preserve">If no LS </w:t>
      </w:r>
      <w:r w:rsidR="00B64128">
        <w:rPr>
          <w:rFonts w:eastAsiaTheme="minorEastAsia"/>
          <w:lang w:val="en-US" w:eastAsia="zh-CN"/>
        </w:rPr>
        <w:t>are</w:t>
      </w:r>
      <w:r w:rsidR="00D43726">
        <w:rPr>
          <w:rFonts w:eastAsiaTheme="minorEastAsia" w:hint="eastAsia"/>
          <w:lang w:val="en-US" w:eastAsia="zh-CN"/>
        </w:rPr>
        <w:t xml:space="preserve"> received from RAN1</w:t>
      </w:r>
      <w:r>
        <w:rPr>
          <w:rFonts w:eastAsiaTheme="minorEastAsia" w:hint="eastAsia"/>
          <w:lang w:val="en-US" w:eastAsia="zh-CN"/>
        </w:rPr>
        <w:t xml:space="preserve">, </w:t>
      </w:r>
      <w:r w:rsidR="00B5415D">
        <w:rPr>
          <w:rFonts w:eastAsiaTheme="minorEastAsia" w:hint="eastAsia"/>
          <w:lang w:val="en-US" w:eastAsia="zh-CN"/>
        </w:rPr>
        <w:t xml:space="preserve">RAN4 can assume that </w:t>
      </w:r>
      <w:r>
        <w:rPr>
          <w:rFonts w:eastAsiaTheme="minorEastAsia" w:hint="eastAsia"/>
          <w:lang w:val="en-US" w:eastAsia="zh-CN"/>
        </w:rPr>
        <w:t>the impact</w:t>
      </w:r>
      <w:r w:rsidR="00B5415D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will be defined in RAN1 spec. </w:t>
      </w:r>
    </w:p>
    <w:p w:rsidR="00B220F0" w:rsidRDefault="00841D86" w:rsidP="00D4323A">
      <w:pPr>
        <w:spacing w:beforeLines="50" w:before="120" w:afterLines="50" w:after="120"/>
        <w:jc w:val="both"/>
        <w:rPr>
          <w:rFonts w:eastAsiaTheme="minorEastAsia" w:hint="eastAsia"/>
          <w:b/>
          <w:lang w:val="en-US" w:eastAsia="zh-CN"/>
        </w:rPr>
      </w:pPr>
      <w:r w:rsidRPr="00E77D4F">
        <w:rPr>
          <w:rFonts w:eastAsiaTheme="minorEastAsia" w:hint="eastAsia"/>
          <w:b/>
          <w:lang w:val="en-US" w:eastAsia="zh-CN"/>
        </w:rPr>
        <w:t xml:space="preserve">Proposal </w:t>
      </w:r>
      <w:r w:rsidR="00554E9C">
        <w:rPr>
          <w:rFonts w:eastAsiaTheme="minorEastAsia" w:hint="eastAsia"/>
          <w:b/>
          <w:lang w:val="en-US" w:eastAsia="zh-CN"/>
        </w:rPr>
        <w:t>3</w:t>
      </w:r>
      <w:r w:rsidRPr="00E77D4F">
        <w:rPr>
          <w:rFonts w:eastAsiaTheme="minorEastAsia" w:hint="eastAsia"/>
          <w:b/>
          <w:lang w:val="en-US" w:eastAsia="zh-CN"/>
        </w:rPr>
        <w:t xml:space="preserve">: </w:t>
      </w:r>
      <w:r w:rsidR="00B64128">
        <w:rPr>
          <w:rFonts w:eastAsiaTheme="minorEastAsia" w:hint="eastAsia"/>
          <w:b/>
          <w:lang w:val="en-US" w:eastAsia="zh-CN"/>
        </w:rPr>
        <w:t>RAN4 can b</w:t>
      </w:r>
      <w:r w:rsidR="00602A67">
        <w:rPr>
          <w:rFonts w:eastAsiaTheme="minorEastAsia" w:hint="eastAsia"/>
          <w:b/>
          <w:lang w:val="en-US" w:eastAsia="zh-CN"/>
        </w:rPr>
        <w:t>e</w:t>
      </w:r>
      <w:r w:rsidR="00B64128">
        <w:rPr>
          <w:rFonts w:eastAsiaTheme="minorEastAsia" w:hint="eastAsia"/>
          <w:b/>
          <w:lang w:val="en-US" w:eastAsia="zh-CN"/>
        </w:rPr>
        <w:t xml:space="preserve"> triggered by RAN1 to defined scheduling restriction requirements for DL/UL transition. Otherwise, RAN4 assumes the impacts will be covered in RAN1 spec. </w:t>
      </w:r>
    </w:p>
    <w:p w:rsidR="00B64128" w:rsidRDefault="00B64128" w:rsidP="00D4323A">
      <w:pPr>
        <w:spacing w:beforeLines="50" w:before="120" w:afterLines="50" w:after="120"/>
        <w:jc w:val="both"/>
        <w:rPr>
          <w:rFonts w:eastAsia="宋体" w:hint="eastAsia"/>
          <w:lang w:eastAsia="zh-CN"/>
        </w:rPr>
      </w:pPr>
      <w:r w:rsidRPr="00B64128">
        <w:rPr>
          <w:rFonts w:eastAsiaTheme="minorEastAsia" w:hint="eastAsia"/>
          <w:lang w:val="en-US" w:eastAsia="zh-CN"/>
        </w:rPr>
        <w:t>For</w:t>
      </w:r>
      <w:r>
        <w:rPr>
          <w:rFonts w:eastAsiaTheme="minorEastAsia" w:hint="eastAsia"/>
          <w:lang w:val="en-US" w:eastAsia="zh-CN"/>
        </w:rPr>
        <w:t xml:space="preserve"> scenarios where </w:t>
      </w:r>
      <w:r w:rsidRPr="00437AA2">
        <w:rPr>
          <w:rFonts w:eastAsia="宋体"/>
          <w:lang w:eastAsia="zh-CN"/>
        </w:rPr>
        <w:t>SSB/CSI-RS for L3 measurement is not completely contained in active DL sub-bands on SBFD symbols/slots</w:t>
      </w:r>
      <w:r>
        <w:rPr>
          <w:rFonts w:eastAsia="宋体" w:hint="eastAsia"/>
          <w:lang w:eastAsia="zh-CN"/>
        </w:rPr>
        <w:t xml:space="preserve">, according to our understanding on RAN1/RF discussions and agreements, SSB will be confined in DL subbands by RAN1/RF design and CSI-RS is mapped to the REs only inside DL subbands. Therefore neither of the cases will happen in the field and RAN4 does not need to define corresponding </w:t>
      </w:r>
      <w:r w:rsidRPr="00437AA2">
        <w:rPr>
          <w:rFonts w:eastAsia="宋体"/>
          <w:lang w:eastAsia="zh-CN"/>
        </w:rPr>
        <w:t>measurement restriction</w:t>
      </w:r>
      <w:r>
        <w:rPr>
          <w:rFonts w:eastAsia="宋体" w:hint="eastAsia"/>
          <w:lang w:eastAsia="zh-CN"/>
        </w:rPr>
        <w:t xml:space="preserve"> requirements.</w:t>
      </w:r>
    </w:p>
    <w:p w:rsidR="00B64128" w:rsidRPr="00B64128" w:rsidRDefault="00B64128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B64128">
        <w:rPr>
          <w:rFonts w:eastAsia="宋体" w:hint="eastAsia"/>
          <w:b/>
          <w:lang w:eastAsia="zh-CN"/>
        </w:rPr>
        <w:t xml:space="preserve">Proposal 4: </w:t>
      </w:r>
      <w:r w:rsidRPr="00B64128">
        <w:rPr>
          <w:rFonts w:eastAsia="宋体" w:hint="eastAsia"/>
          <w:b/>
          <w:lang w:eastAsia="zh-CN"/>
        </w:rPr>
        <w:t xml:space="preserve">RAN4 does not define </w:t>
      </w:r>
      <w:r w:rsidRPr="00B64128">
        <w:rPr>
          <w:rFonts w:eastAsia="宋体"/>
          <w:b/>
          <w:lang w:eastAsia="zh-CN"/>
        </w:rPr>
        <w:t>measurement restriction</w:t>
      </w:r>
      <w:r w:rsidRPr="00B64128">
        <w:rPr>
          <w:rFonts w:eastAsia="宋体" w:hint="eastAsia"/>
          <w:b/>
          <w:lang w:eastAsia="zh-CN"/>
        </w:rPr>
        <w:t xml:space="preserve"> requirements</w:t>
      </w:r>
      <w:r w:rsidR="0032478A">
        <w:rPr>
          <w:rFonts w:eastAsia="宋体" w:hint="eastAsia"/>
          <w:b/>
          <w:lang w:eastAsia="zh-CN"/>
        </w:rPr>
        <w:t xml:space="preserve"> for SSB/CSI-RS not </w:t>
      </w:r>
      <w:r w:rsidR="0032478A">
        <w:rPr>
          <w:rFonts w:eastAsia="宋体"/>
          <w:b/>
          <w:lang w:eastAsia="zh-CN"/>
        </w:rPr>
        <w:t>fully</w:t>
      </w:r>
      <w:r w:rsidR="0032478A">
        <w:rPr>
          <w:rFonts w:eastAsia="宋体" w:hint="eastAsia"/>
          <w:b/>
          <w:lang w:eastAsia="zh-CN"/>
        </w:rPr>
        <w:t xml:space="preserve"> contained in DL subbands</w:t>
      </w:r>
      <w:r w:rsidRPr="00B64128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>the impacts of SBFD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40403B" w:rsidRDefault="0040403B" w:rsidP="0040403B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5B0DAC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 w:rsidRPr="005B0DAC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</w:t>
      </w:r>
      <w:r w:rsidRPr="008B334E">
        <w:rPr>
          <w:rFonts w:eastAsiaTheme="minorEastAsia"/>
          <w:b/>
          <w:lang w:val="en-US" w:eastAsia="zh-CN"/>
        </w:rPr>
        <w:t>or SBFD-aware UE, existing requirements apply for SSB based neighbour cell measurement, i.e. SSB measurement is prioritized over UL transmission</w:t>
      </w:r>
      <w:r>
        <w:rPr>
          <w:rFonts w:eastAsiaTheme="minorEastAsia" w:hint="eastAsia"/>
          <w:b/>
          <w:lang w:val="en-US" w:eastAsia="zh-CN"/>
        </w:rPr>
        <w:t xml:space="preserve">, including </w:t>
      </w:r>
      <w:r w:rsidRPr="00C26F7E">
        <w:rPr>
          <w:rFonts w:eastAsiaTheme="minorEastAsia"/>
          <w:b/>
          <w:lang w:val="en-US" w:eastAsia="zh-CN"/>
        </w:rPr>
        <w:t>inter-frequency measurement without gap</w:t>
      </w:r>
      <w:r>
        <w:rPr>
          <w:rFonts w:eastAsiaTheme="minorEastAsia" w:hint="eastAsia"/>
          <w:b/>
          <w:lang w:val="en-US" w:eastAsia="zh-CN"/>
        </w:rPr>
        <w:t xml:space="preserve"> case. </w:t>
      </w:r>
    </w:p>
    <w:p w:rsidR="0040403B" w:rsidRDefault="0040403B" w:rsidP="0040403B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Requirements for CSI-RS-based measurements are defined based on the following principles: </w:t>
      </w:r>
    </w:p>
    <w:p w:rsidR="0040403B" w:rsidRDefault="0040403B" w:rsidP="0040403B">
      <w:pPr>
        <w:pStyle w:val="af8"/>
        <w:numPr>
          <w:ilvl w:val="0"/>
          <w:numId w:val="36"/>
        </w:numPr>
        <w:spacing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CSI-RS-based </w:t>
      </w:r>
      <w:r w:rsidRPr="00324FEF">
        <w:rPr>
          <w:rFonts w:eastAsiaTheme="minorEastAsia"/>
          <w:b/>
          <w:sz w:val="20"/>
          <w:szCs w:val="20"/>
          <w:lang w:val="en-US" w:eastAsia="zh-CN"/>
        </w:rPr>
        <w:t>serving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cell </w:t>
      </w:r>
      <w:r w:rsidRPr="00324FEF">
        <w:rPr>
          <w:rFonts w:eastAsiaTheme="minorEastAsia"/>
          <w:b/>
          <w:sz w:val="20"/>
          <w:szCs w:val="20"/>
          <w:lang w:val="en-US" w:eastAsia="zh-CN"/>
        </w:rPr>
        <w:t>measurements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, </w:t>
      </w:r>
    </w:p>
    <w:p w:rsidR="0040403B" w:rsidRDefault="0040403B" w:rsidP="0040403B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776CA4">
        <w:rPr>
          <w:rFonts w:eastAsiaTheme="minorEastAsia"/>
          <w:b/>
          <w:sz w:val="20"/>
          <w:szCs w:val="20"/>
          <w:lang w:val="en-US" w:eastAsia="zh-CN"/>
        </w:rPr>
        <w:t xml:space="preserve">UL transmission is cancelled </w:t>
      </w:r>
      <w:r>
        <w:rPr>
          <w:rFonts w:eastAsiaTheme="minorEastAsia"/>
          <w:b/>
          <w:sz w:val="20"/>
          <w:szCs w:val="20"/>
          <w:lang w:val="en-US" w:eastAsia="zh-CN"/>
        </w:rPr>
        <w:t>if cancellation timeline is met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when</w:t>
      </w:r>
      <w:r w:rsidRPr="00776CA4">
        <w:rPr>
          <w:rFonts w:eastAsiaTheme="minorEastAsia"/>
          <w:b/>
          <w:sz w:val="20"/>
          <w:szCs w:val="20"/>
          <w:lang w:val="en-US" w:eastAsia="zh-CN"/>
        </w:rPr>
        <w:t xml:space="preserve"> semi-statically configured UL transmission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collides with d</w:t>
      </w:r>
      <w:r w:rsidRPr="00776CA4">
        <w:rPr>
          <w:rFonts w:eastAsiaTheme="minorEastAsia"/>
          <w:b/>
          <w:sz w:val="20"/>
          <w:szCs w:val="20"/>
          <w:lang w:val="en-US" w:eastAsia="zh-CN"/>
        </w:rPr>
        <w:t>ynamically scheduled DL reception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Pr="006013C6">
        <w:rPr>
          <w:rFonts w:eastAsiaTheme="minorEastAsia"/>
          <w:b/>
          <w:sz w:val="20"/>
          <w:szCs w:val="20"/>
          <w:lang w:val="en-US" w:eastAsia="zh-CN"/>
        </w:rPr>
        <w:t>(i.e., aperiodic CSI-RS transmissions)</w:t>
      </w:r>
      <w:r>
        <w:rPr>
          <w:rFonts w:eastAsiaTheme="minorEastAsia" w:hint="eastAsia"/>
          <w:b/>
          <w:sz w:val="20"/>
          <w:szCs w:val="20"/>
          <w:lang w:val="en-US" w:eastAsia="zh-CN"/>
        </w:rPr>
        <w:t>.</w:t>
      </w:r>
    </w:p>
    <w:p w:rsidR="0040403B" w:rsidRDefault="0040403B" w:rsidP="0040403B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973DA4">
        <w:rPr>
          <w:rFonts w:eastAsiaTheme="minorEastAsia"/>
          <w:b/>
          <w:sz w:val="20"/>
          <w:szCs w:val="20"/>
          <w:lang w:val="en-US" w:eastAsia="zh-CN"/>
        </w:rPr>
        <w:t>UE doe</w:t>
      </w:r>
      <w:r>
        <w:rPr>
          <w:rFonts w:eastAsiaTheme="minorEastAsia"/>
          <w:b/>
          <w:sz w:val="20"/>
          <w:szCs w:val="20"/>
          <w:lang w:val="en-US" w:eastAsia="zh-CN"/>
        </w:rPr>
        <w:t>s not receive DL channel/signal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when </w:t>
      </w:r>
      <w:r w:rsidRPr="00973DA4">
        <w:rPr>
          <w:rFonts w:eastAsiaTheme="minorEastAsia"/>
          <w:b/>
          <w:sz w:val="20"/>
          <w:szCs w:val="20"/>
          <w:lang w:val="en-US" w:eastAsia="zh-CN"/>
        </w:rPr>
        <w:t>dynamically scheduled UL transmission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>s collide with s</w:t>
      </w:r>
      <w:r w:rsidRPr="00973DA4">
        <w:rPr>
          <w:rFonts w:eastAsiaTheme="minorEastAsia"/>
          <w:b/>
          <w:sz w:val="20"/>
          <w:szCs w:val="20"/>
          <w:lang w:val="en-US" w:eastAsia="zh-CN"/>
        </w:rPr>
        <w:t>emi-static</w:t>
      </w:r>
      <w:r>
        <w:rPr>
          <w:rFonts w:eastAsiaTheme="minorEastAsia"/>
          <w:b/>
          <w:sz w:val="20"/>
          <w:szCs w:val="20"/>
          <w:lang w:val="en-US" w:eastAsia="zh-CN"/>
        </w:rPr>
        <w:t>ally configured DL reception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Pr="006013C6">
        <w:rPr>
          <w:rFonts w:eastAsiaTheme="minorEastAsia"/>
          <w:b/>
          <w:sz w:val="20"/>
          <w:szCs w:val="20"/>
          <w:lang w:val="en-US" w:eastAsia="zh-CN"/>
        </w:rPr>
        <w:t>(SP CSI-RS and periodic CSI-RS transmissions)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40403B" w:rsidRPr="00324FEF" w:rsidRDefault="0040403B" w:rsidP="0040403B">
      <w:pPr>
        <w:pStyle w:val="af8"/>
        <w:numPr>
          <w:ilvl w:val="1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>
        <w:rPr>
          <w:rFonts w:eastAsiaTheme="minorEastAsia" w:hint="eastAsia"/>
          <w:b/>
          <w:sz w:val="20"/>
          <w:szCs w:val="20"/>
          <w:lang w:val="en-US" w:eastAsia="zh-CN"/>
        </w:rPr>
        <w:t>I</w:t>
      </w:r>
      <w:r w:rsidRPr="00475BB7">
        <w:rPr>
          <w:rFonts w:eastAsiaTheme="minorEastAsia"/>
          <w:b/>
          <w:sz w:val="20"/>
          <w:szCs w:val="20"/>
          <w:lang w:val="en-US" w:eastAsia="zh-CN"/>
        </w:rPr>
        <w:t>t is an error case when dynamically scheduled UL transmissions collide with dynamically scheduled DL receptions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40403B" w:rsidRPr="00324FEF" w:rsidRDefault="0040403B" w:rsidP="0040403B">
      <w:pPr>
        <w:pStyle w:val="af8"/>
        <w:numPr>
          <w:ilvl w:val="0"/>
          <w:numId w:val="36"/>
        </w:numPr>
        <w:spacing w:line="360" w:lineRule="auto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 based neighbor cell measurements without MG, 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RAN4 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>reuse</w:t>
      </w:r>
      <w:r>
        <w:rPr>
          <w:rFonts w:eastAsiaTheme="minorEastAsia" w:hint="eastAsia"/>
          <w:b/>
          <w:sz w:val="20"/>
          <w:szCs w:val="20"/>
          <w:lang w:val="en-US" w:eastAsia="zh-CN"/>
        </w:rPr>
        <w:t>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legacy scheduling restrictions for measurements in TDD bands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, e.g., </w:t>
      </w:r>
      <w:r w:rsidRPr="00A81780">
        <w:rPr>
          <w:rFonts w:eastAsiaTheme="minorEastAsia"/>
          <w:b/>
          <w:sz w:val="20"/>
          <w:szCs w:val="20"/>
          <w:lang w:val="en-US" w:eastAsia="zh-CN"/>
        </w:rPr>
        <w:t>specified in clause 9.10.2.6.1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602A67" w:rsidRPr="00602A67" w:rsidRDefault="0040403B" w:rsidP="00602A67">
      <w:pPr>
        <w:pStyle w:val="af8"/>
        <w:numPr>
          <w:ilvl w:val="0"/>
          <w:numId w:val="36"/>
        </w:numPr>
        <w:spacing w:line="360" w:lineRule="auto"/>
        <w:ind w:left="357" w:hangingChars="178" w:hanging="357"/>
        <w:jc w:val="both"/>
        <w:rPr>
          <w:rFonts w:eastAsiaTheme="minorEastAsia" w:hint="eastAsia"/>
          <w:b/>
          <w:sz w:val="20"/>
          <w:szCs w:val="20"/>
          <w:lang w:val="en-US" w:eastAsia="zh-CN"/>
        </w:rPr>
      </w:pP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For CSI-RS based neighbor cell measurements with MG, 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there are 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>no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>impacts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 on RRM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 requirement</w:t>
      </w:r>
      <w:r>
        <w:rPr>
          <w:rFonts w:eastAsiaTheme="minorEastAsia" w:hint="eastAsia"/>
          <w:b/>
          <w:sz w:val="20"/>
          <w:szCs w:val="20"/>
          <w:lang w:val="en-US" w:eastAsia="zh-CN"/>
        </w:rPr>
        <w:t>s</w:t>
      </w:r>
      <w:r w:rsidRPr="00324FEF"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602A67" w:rsidRPr="00602A67" w:rsidRDefault="00602A67" w:rsidP="00AA474C">
      <w:pPr>
        <w:spacing w:beforeLines="50" w:before="120" w:afterLines="50" w:after="120"/>
        <w:jc w:val="both"/>
        <w:rPr>
          <w:rFonts w:eastAsiaTheme="minorEastAsia" w:hint="eastAsia"/>
          <w:b/>
          <w:lang w:val="en-US" w:eastAsia="zh-CN"/>
        </w:rPr>
      </w:pPr>
      <w:r w:rsidRPr="00E77D4F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E77D4F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RAN4 can be triggered by RAN1 to defined scheduling restriction requirements for DL/UL transition. Otherwise, RAN4 assumes the impacts will be covered in RAN1 spec.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AD347C" w:rsidRPr="00B64128" w:rsidRDefault="00AD347C" w:rsidP="00AD347C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B64128">
        <w:rPr>
          <w:rFonts w:eastAsia="宋体" w:hint="eastAsia"/>
          <w:b/>
          <w:lang w:eastAsia="zh-CN"/>
        </w:rPr>
        <w:t xml:space="preserve">Proposal 4: RAN4 does not define </w:t>
      </w:r>
      <w:r w:rsidRPr="00B64128">
        <w:rPr>
          <w:rFonts w:eastAsia="宋体"/>
          <w:b/>
          <w:lang w:eastAsia="zh-CN"/>
        </w:rPr>
        <w:t>measurement restriction</w:t>
      </w:r>
      <w:r w:rsidRPr="00B64128">
        <w:rPr>
          <w:rFonts w:eastAsia="宋体" w:hint="eastAsia"/>
          <w:b/>
          <w:lang w:eastAsia="zh-CN"/>
        </w:rPr>
        <w:t xml:space="preserve"> requirements</w:t>
      </w:r>
      <w:r>
        <w:rPr>
          <w:rFonts w:eastAsia="宋体" w:hint="eastAsia"/>
          <w:b/>
          <w:lang w:eastAsia="zh-CN"/>
        </w:rPr>
        <w:t xml:space="preserve"> for SSB/CSI-RS not </w:t>
      </w:r>
      <w:r>
        <w:rPr>
          <w:rFonts w:eastAsia="宋体"/>
          <w:b/>
          <w:lang w:eastAsia="zh-CN"/>
        </w:rPr>
        <w:t>fully</w:t>
      </w:r>
      <w:r>
        <w:rPr>
          <w:rFonts w:eastAsia="宋体" w:hint="eastAsia"/>
          <w:b/>
          <w:lang w:eastAsia="zh-CN"/>
        </w:rPr>
        <w:t xml:space="preserve"> contained in DL subbands</w:t>
      </w:r>
      <w:r w:rsidRPr="00B64128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  <w:bookmarkStart w:id="1" w:name="_GoBack"/>
      <w:bookmarkEnd w:id="1"/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0A0" w:rsidRDefault="006C20A0" w:rsidP="006C20A0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 xml:space="preserve">R4-2416858, WF on RRM requirements for </w:t>
      </w:r>
      <w:proofErr w:type="spellStart"/>
      <w:r>
        <w:rPr>
          <w:rFonts w:eastAsia="宋体" w:hint="eastAsia"/>
          <w:szCs w:val="24"/>
          <w:lang w:val="en-US" w:eastAsia="zh-CN"/>
        </w:rPr>
        <w:t>NR_duplex_evo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Huawei, RAN4#112bis. </w:t>
      </w:r>
    </w:p>
    <w:p w:rsidR="00BC3DCD" w:rsidRDefault="00BC3DCD" w:rsidP="00BC3DCD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Chair notes RAN1#118bis, RAN1#118bis. </w:t>
      </w:r>
    </w:p>
    <w:p w:rsidR="006C2A59" w:rsidRPr="004851FA" w:rsidRDefault="006C2A59" w:rsidP="006C20A0">
      <w:pPr>
        <w:rPr>
          <w:rFonts w:eastAsia="宋体"/>
          <w:szCs w:val="24"/>
          <w:lang w:val="en-US" w:eastAsia="zh-CN"/>
        </w:rPr>
      </w:pPr>
    </w:p>
    <w:sectPr w:rsidR="006C2A59" w:rsidRPr="004851FA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4D5" w:rsidRDefault="00D754D5" w:rsidP="000778EB">
      <w:pPr>
        <w:spacing w:after="0"/>
      </w:pPr>
      <w:r>
        <w:separator/>
      </w:r>
    </w:p>
  </w:endnote>
  <w:endnote w:type="continuationSeparator" w:id="0">
    <w:p w:rsidR="00D754D5" w:rsidRDefault="00D754D5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DCF" w:rsidRDefault="00FB0D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B0DCF" w:rsidRDefault="00FB0D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DCF" w:rsidRDefault="00FB0D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D347C">
      <w:rPr>
        <w:rStyle w:val="af1"/>
        <w:noProof/>
      </w:rPr>
      <w:t>3</w:t>
    </w:r>
    <w:r>
      <w:rPr>
        <w:rStyle w:val="af1"/>
      </w:rPr>
      <w:fldChar w:fldCharType="end"/>
    </w:r>
  </w:p>
  <w:p w:rsidR="00FB0DCF" w:rsidRDefault="00FB0D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4D5" w:rsidRDefault="00D754D5" w:rsidP="000778EB">
      <w:pPr>
        <w:spacing w:after="0"/>
      </w:pPr>
      <w:r>
        <w:separator/>
      </w:r>
    </w:p>
  </w:footnote>
  <w:footnote w:type="continuationSeparator" w:id="0">
    <w:p w:rsidR="00D754D5" w:rsidRDefault="00D754D5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25B"/>
    <w:multiLevelType w:val="hybridMultilevel"/>
    <w:tmpl w:val="9A08C7F2"/>
    <w:lvl w:ilvl="0" w:tplc="D6EA5A7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1832EA"/>
    <w:multiLevelType w:val="hybridMultilevel"/>
    <w:tmpl w:val="D4404A34"/>
    <w:lvl w:ilvl="0" w:tplc="9DFEB9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CF2263"/>
    <w:multiLevelType w:val="hybridMultilevel"/>
    <w:tmpl w:val="A344E69C"/>
    <w:lvl w:ilvl="0" w:tplc="DDF6C27C">
      <w:start w:val="15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631D1A"/>
    <w:multiLevelType w:val="hybridMultilevel"/>
    <w:tmpl w:val="4D4A8BBA"/>
    <w:lvl w:ilvl="0" w:tplc="071C37D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63CF5A3F"/>
    <w:multiLevelType w:val="hybridMultilevel"/>
    <w:tmpl w:val="EA44CF20"/>
    <w:lvl w:ilvl="0" w:tplc="9DFEB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22340">
      <w:start w:val="56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0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4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3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07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3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0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8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012A9E"/>
    <w:multiLevelType w:val="hybridMultilevel"/>
    <w:tmpl w:val="57A6E9A2"/>
    <w:lvl w:ilvl="0" w:tplc="20000005">
      <w:start w:val="1"/>
      <w:numFmt w:val="bullet"/>
      <w:lvlText w:val=""/>
      <w:lvlJc w:val="left"/>
      <w:pPr>
        <w:ind w:left="8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2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669F2"/>
    <w:multiLevelType w:val="hybridMultilevel"/>
    <w:tmpl w:val="6302E00C"/>
    <w:lvl w:ilvl="0" w:tplc="573AA2F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4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9"/>
  </w:num>
  <w:num w:numId="3">
    <w:abstractNumId w:val="33"/>
  </w:num>
  <w:num w:numId="4">
    <w:abstractNumId w:val="6"/>
  </w:num>
  <w:num w:numId="5">
    <w:abstractNumId w:val="25"/>
  </w:num>
  <w:num w:numId="6">
    <w:abstractNumId w:val="26"/>
  </w:num>
  <w:num w:numId="7">
    <w:abstractNumId w:val="5"/>
  </w:num>
  <w:num w:numId="8">
    <w:abstractNumId w:val="27"/>
  </w:num>
  <w:num w:numId="9">
    <w:abstractNumId w:val="30"/>
  </w:num>
  <w:num w:numId="10">
    <w:abstractNumId w:val="21"/>
  </w:num>
  <w:num w:numId="11">
    <w:abstractNumId w:val="8"/>
  </w:num>
  <w:num w:numId="12">
    <w:abstractNumId w:val="1"/>
  </w:num>
  <w:num w:numId="13">
    <w:abstractNumId w:val="15"/>
  </w:num>
  <w:num w:numId="14">
    <w:abstractNumId w:val="9"/>
  </w:num>
  <w:num w:numId="15">
    <w:abstractNumId w:val="34"/>
  </w:num>
  <w:num w:numId="16">
    <w:abstractNumId w:val="7"/>
  </w:num>
  <w:num w:numId="17">
    <w:abstractNumId w:val="10"/>
  </w:num>
  <w:num w:numId="18">
    <w:abstractNumId w:val="16"/>
  </w:num>
  <w:num w:numId="19">
    <w:abstractNumId w:val="12"/>
  </w:num>
  <w:num w:numId="20">
    <w:abstractNumId w:val="3"/>
  </w:num>
  <w:num w:numId="21">
    <w:abstractNumId w:val="22"/>
  </w:num>
  <w:num w:numId="22">
    <w:abstractNumId w:val="19"/>
  </w:num>
  <w:num w:numId="23">
    <w:abstractNumId w:val="24"/>
  </w:num>
  <w:num w:numId="24">
    <w:abstractNumId w:val="13"/>
  </w:num>
  <w:num w:numId="25">
    <w:abstractNumId w:val="14"/>
  </w:num>
  <w:num w:numId="26">
    <w:abstractNumId w:val="14"/>
  </w:num>
  <w:num w:numId="27">
    <w:abstractNumId w:val="31"/>
  </w:num>
  <w:num w:numId="28">
    <w:abstractNumId w:val="14"/>
  </w:num>
  <w:num w:numId="29">
    <w:abstractNumId w:val="0"/>
  </w:num>
  <w:num w:numId="30">
    <w:abstractNumId w:val="23"/>
  </w:num>
  <w:num w:numId="31">
    <w:abstractNumId w:val="4"/>
  </w:num>
  <w:num w:numId="32">
    <w:abstractNumId w:val="2"/>
  </w:num>
  <w:num w:numId="33">
    <w:abstractNumId w:val="18"/>
  </w:num>
  <w:num w:numId="34">
    <w:abstractNumId w:val="14"/>
  </w:num>
  <w:num w:numId="35">
    <w:abstractNumId w:val="32"/>
  </w:num>
  <w:num w:numId="36">
    <w:abstractNumId w:val="20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1"/>
  </w:num>
  <w:num w:numId="44">
    <w:abstractNumId w:val="17"/>
  </w:num>
  <w:num w:numId="45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4F0"/>
    <w:rsid w:val="00014CAF"/>
    <w:rsid w:val="00015402"/>
    <w:rsid w:val="00015902"/>
    <w:rsid w:val="00015ECF"/>
    <w:rsid w:val="00016879"/>
    <w:rsid w:val="00017493"/>
    <w:rsid w:val="00021EDB"/>
    <w:rsid w:val="000221C1"/>
    <w:rsid w:val="00022404"/>
    <w:rsid w:val="000227BD"/>
    <w:rsid w:val="00022F7A"/>
    <w:rsid w:val="00023280"/>
    <w:rsid w:val="00023C02"/>
    <w:rsid w:val="00024D8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4C0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4890"/>
    <w:rsid w:val="0005514C"/>
    <w:rsid w:val="00055189"/>
    <w:rsid w:val="00055DF0"/>
    <w:rsid w:val="00056903"/>
    <w:rsid w:val="000571EE"/>
    <w:rsid w:val="000603D8"/>
    <w:rsid w:val="00060BB9"/>
    <w:rsid w:val="00062272"/>
    <w:rsid w:val="0006232D"/>
    <w:rsid w:val="00064250"/>
    <w:rsid w:val="00064665"/>
    <w:rsid w:val="00065572"/>
    <w:rsid w:val="00067E44"/>
    <w:rsid w:val="00070C6E"/>
    <w:rsid w:val="00070FB6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18E9"/>
    <w:rsid w:val="000924D3"/>
    <w:rsid w:val="00092EFD"/>
    <w:rsid w:val="00093084"/>
    <w:rsid w:val="0009598F"/>
    <w:rsid w:val="00095A4C"/>
    <w:rsid w:val="00095ABC"/>
    <w:rsid w:val="000963B8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A86"/>
    <w:rsid w:val="000C4C24"/>
    <w:rsid w:val="000C5968"/>
    <w:rsid w:val="000C5AFE"/>
    <w:rsid w:val="000C5C7F"/>
    <w:rsid w:val="000C60E6"/>
    <w:rsid w:val="000D0DF7"/>
    <w:rsid w:val="000D0E1C"/>
    <w:rsid w:val="000D1295"/>
    <w:rsid w:val="000D1F22"/>
    <w:rsid w:val="000D27F1"/>
    <w:rsid w:val="000D4250"/>
    <w:rsid w:val="000D49BB"/>
    <w:rsid w:val="000D4A2A"/>
    <w:rsid w:val="000D5DA1"/>
    <w:rsid w:val="000D6398"/>
    <w:rsid w:val="000D68CA"/>
    <w:rsid w:val="000D6E4D"/>
    <w:rsid w:val="000E0276"/>
    <w:rsid w:val="000E0336"/>
    <w:rsid w:val="000E0A6B"/>
    <w:rsid w:val="000E1CDC"/>
    <w:rsid w:val="000E234A"/>
    <w:rsid w:val="000E24E6"/>
    <w:rsid w:val="000E4295"/>
    <w:rsid w:val="000E50A4"/>
    <w:rsid w:val="000E5467"/>
    <w:rsid w:val="000E71FF"/>
    <w:rsid w:val="000E7EC1"/>
    <w:rsid w:val="000F15CC"/>
    <w:rsid w:val="000F300F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5450"/>
    <w:rsid w:val="0012567C"/>
    <w:rsid w:val="001279BE"/>
    <w:rsid w:val="001318C1"/>
    <w:rsid w:val="001321D1"/>
    <w:rsid w:val="00132CE4"/>
    <w:rsid w:val="0013312B"/>
    <w:rsid w:val="0013360F"/>
    <w:rsid w:val="001339AD"/>
    <w:rsid w:val="001344E6"/>
    <w:rsid w:val="00134D0F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5790"/>
    <w:rsid w:val="0016723C"/>
    <w:rsid w:val="00167696"/>
    <w:rsid w:val="001708AB"/>
    <w:rsid w:val="001710CD"/>
    <w:rsid w:val="00171AFF"/>
    <w:rsid w:val="00171CDF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72D6"/>
    <w:rsid w:val="001977E9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40FA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9BA"/>
    <w:rsid w:val="001C7AFA"/>
    <w:rsid w:val="001C7D33"/>
    <w:rsid w:val="001D1047"/>
    <w:rsid w:val="001D203D"/>
    <w:rsid w:val="001D288A"/>
    <w:rsid w:val="001D3718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254C"/>
    <w:rsid w:val="00202A88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4F02"/>
    <w:rsid w:val="0024679E"/>
    <w:rsid w:val="00246D57"/>
    <w:rsid w:val="00246DB4"/>
    <w:rsid w:val="002504B2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7C68"/>
    <w:rsid w:val="00271E56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26E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C95"/>
    <w:rsid w:val="002C3CDC"/>
    <w:rsid w:val="002C3CF1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040"/>
    <w:rsid w:val="002D5732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CA"/>
    <w:rsid w:val="002F311C"/>
    <w:rsid w:val="002F4996"/>
    <w:rsid w:val="002F5346"/>
    <w:rsid w:val="002F59AD"/>
    <w:rsid w:val="002F6AF9"/>
    <w:rsid w:val="002F74F1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6211"/>
    <w:rsid w:val="0034709F"/>
    <w:rsid w:val="003473E3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7192"/>
    <w:rsid w:val="00357D2C"/>
    <w:rsid w:val="00357F14"/>
    <w:rsid w:val="0036086E"/>
    <w:rsid w:val="0036092F"/>
    <w:rsid w:val="0036107B"/>
    <w:rsid w:val="003610B8"/>
    <w:rsid w:val="003638D6"/>
    <w:rsid w:val="00363B72"/>
    <w:rsid w:val="00363C76"/>
    <w:rsid w:val="00364C6E"/>
    <w:rsid w:val="003668F7"/>
    <w:rsid w:val="00366C57"/>
    <w:rsid w:val="00367347"/>
    <w:rsid w:val="0036788A"/>
    <w:rsid w:val="00367B04"/>
    <w:rsid w:val="003709EC"/>
    <w:rsid w:val="00370C0A"/>
    <w:rsid w:val="00370E14"/>
    <w:rsid w:val="00371366"/>
    <w:rsid w:val="00371DF2"/>
    <w:rsid w:val="003725C5"/>
    <w:rsid w:val="00374C21"/>
    <w:rsid w:val="00374E7D"/>
    <w:rsid w:val="00374ED8"/>
    <w:rsid w:val="0037546C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B64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3370"/>
    <w:rsid w:val="003A388A"/>
    <w:rsid w:val="003A4F91"/>
    <w:rsid w:val="003A5229"/>
    <w:rsid w:val="003A602A"/>
    <w:rsid w:val="003A6188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55B3"/>
    <w:rsid w:val="003B71CC"/>
    <w:rsid w:val="003B72C7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520B"/>
    <w:rsid w:val="003E5282"/>
    <w:rsid w:val="003E7685"/>
    <w:rsid w:val="003F0418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7A24"/>
    <w:rsid w:val="00470D94"/>
    <w:rsid w:val="00471422"/>
    <w:rsid w:val="00471CEA"/>
    <w:rsid w:val="0047329F"/>
    <w:rsid w:val="00474595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5060"/>
    <w:rsid w:val="004851FA"/>
    <w:rsid w:val="004858A2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73DB"/>
    <w:rsid w:val="0049752F"/>
    <w:rsid w:val="00497917"/>
    <w:rsid w:val="00497FC1"/>
    <w:rsid w:val="004A019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16CD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6F1"/>
    <w:rsid w:val="004D4123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79EA"/>
    <w:rsid w:val="0050062E"/>
    <w:rsid w:val="00501445"/>
    <w:rsid w:val="0050164B"/>
    <w:rsid w:val="0050181A"/>
    <w:rsid w:val="005018FC"/>
    <w:rsid w:val="00501D4F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40EE"/>
    <w:rsid w:val="00534A0E"/>
    <w:rsid w:val="00534CC6"/>
    <w:rsid w:val="005352F1"/>
    <w:rsid w:val="00536853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7BC"/>
    <w:rsid w:val="005729C4"/>
    <w:rsid w:val="00572F85"/>
    <w:rsid w:val="00573452"/>
    <w:rsid w:val="005752DD"/>
    <w:rsid w:val="00575C3E"/>
    <w:rsid w:val="00576100"/>
    <w:rsid w:val="00576A17"/>
    <w:rsid w:val="00576A7D"/>
    <w:rsid w:val="00577DE0"/>
    <w:rsid w:val="005803C8"/>
    <w:rsid w:val="00580F1A"/>
    <w:rsid w:val="005815EE"/>
    <w:rsid w:val="00581A18"/>
    <w:rsid w:val="00581C1F"/>
    <w:rsid w:val="00581D39"/>
    <w:rsid w:val="00581FF6"/>
    <w:rsid w:val="00582562"/>
    <w:rsid w:val="005827A6"/>
    <w:rsid w:val="00582DD4"/>
    <w:rsid w:val="00582F2B"/>
    <w:rsid w:val="00583CD4"/>
    <w:rsid w:val="00583E34"/>
    <w:rsid w:val="005847F4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620B"/>
    <w:rsid w:val="0059660B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5E9B"/>
    <w:rsid w:val="00606603"/>
    <w:rsid w:val="00606C60"/>
    <w:rsid w:val="00607532"/>
    <w:rsid w:val="006100F4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21A8"/>
    <w:rsid w:val="00662472"/>
    <w:rsid w:val="0066294C"/>
    <w:rsid w:val="006639B5"/>
    <w:rsid w:val="00667DBB"/>
    <w:rsid w:val="00671441"/>
    <w:rsid w:val="00671BEB"/>
    <w:rsid w:val="00673F3A"/>
    <w:rsid w:val="0067402F"/>
    <w:rsid w:val="006741FF"/>
    <w:rsid w:val="00674293"/>
    <w:rsid w:val="00675706"/>
    <w:rsid w:val="00675CCD"/>
    <w:rsid w:val="006765C4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38A4"/>
    <w:rsid w:val="006A3A5D"/>
    <w:rsid w:val="006A3DAD"/>
    <w:rsid w:val="006A3E94"/>
    <w:rsid w:val="006A478A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FE2"/>
    <w:rsid w:val="006C3AAF"/>
    <w:rsid w:val="006C54B0"/>
    <w:rsid w:val="006C5C5F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365D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291E"/>
    <w:rsid w:val="00744547"/>
    <w:rsid w:val="0074483E"/>
    <w:rsid w:val="00744B4B"/>
    <w:rsid w:val="00745D72"/>
    <w:rsid w:val="007461CE"/>
    <w:rsid w:val="00746206"/>
    <w:rsid w:val="00746E32"/>
    <w:rsid w:val="007473D4"/>
    <w:rsid w:val="00747471"/>
    <w:rsid w:val="007474D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4839"/>
    <w:rsid w:val="00767576"/>
    <w:rsid w:val="00770513"/>
    <w:rsid w:val="007710CA"/>
    <w:rsid w:val="0077208F"/>
    <w:rsid w:val="00772A74"/>
    <w:rsid w:val="00772A78"/>
    <w:rsid w:val="00772E3D"/>
    <w:rsid w:val="007730D9"/>
    <w:rsid w:val="00773B2B"/>
    <w:rsid w:val="007743D4"/>
    <w:rsid w:val="007757B3"/>
    <w:rsid w:val="00776803"/>
    <w:rsid w:val="00776CA4"/>
    <w:rsid w:val="00780170"/>
    <w:rsid w:val="00780495"/>
    <w:rsid w:val="00780D27"/>
    <w:rsid w:val="007824F8"/>
    <w:rsid w:val="00782B4A"/>
    <w:rsid w:val="00784519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CBC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20C6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AA7"/>
    <w:rsid w:val="00835DF1"/>
    <w:rsid w:val="00837387"/>
    <w:rsid w:val="00840362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57B"/>
    <w:rsid w:val="008525D2"/>
    <w:rsid w:val="0085290A"/>
    <w:rsid w:val="00852916"/>
    <w:rsid w:val="008532D1"/>
    <w:rsid w:val="0085445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D85"/>
    <w:rsid w:val="00877662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A00"/>
    <w:rsid w:val="008B0315"/>
    <w:rsid w:val="008B0418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CFA"/>
    <w:rsid w:val="00915D37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649A"/>
    <w:rsid w:val="009268D1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85"/>
    <w:rsid w:val="009518B7"/>
    <w:rsid w:val="00951A49"/>
    <w:rsid w:val="00951BA6"/>
    <w:rsid w:val="00951EC9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222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DD4"/>
    <w:rsid w:val="009B4158"/>
    <w:rsid w:val="009B438A"/>
    <w:rsid w:val="009B4617"/>
    <w:rsid w:val="009B4849"/>
    <w:rsid w:val="009B54E1"/>
    <w:rsid w:val="009B6A90"/>
    <w:rsid w:val="009C1966"/>
    <w:rsid w:val="009C3BC3"/>
    <w:rsid w:val="009C435A"/>
    <w:rsid w:val="009C4AC2"/>
    <w:rsid w:val="009C4C41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5D8"/>
    <w:rsid w:val="009E0B76"/>
    <w:rsid w:val="009E1119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1376"/>
    <w:rsid w:val="00A01E81"/>
    <w:rsid w:val="00A02FDF"/>
    <w:rsid w:val="00A033CD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544A"/>
    <w:rsid w:val="00A1593F"/>
    <w:rsid w:val="00A160AA"/>
    <w:rsid w:val="00A17316"/>
    <w:rsid w:val="00A177E0"/>
    <w:rsid w:val="00A20A4A"/>
    <w:rsid w:val="00A20C58"/>
    <w:rsid w:val="00A212A1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B3"/>
    <w:rsid w:val="00A43DC1"/>
    <w:rsid w:val="00A44725"/>
    <w:rsid w:val="00A45295"/>
    <w:rsid w:val="00A452BC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41B9"/>
    <w:rsid w:val="00A5441D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90D5D"/>
    <w:rsid w:val="00A90E46"/>
    <w:rsid w:val="00A91955"/>
    <w:rsid w:val="00A91E74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B3E"/>
    <w:rsid w:val="00A979EC"/>
    <w:rsid w:val="00A97EB8"/>
    <w:rsid w:val="00AA0777"/>
    <w:rsid w:val="00AA11EC"/>
    <w:rsid w:val="00AA1614"/>
    <w:rsid w:val="00AA1D01"/>
    <w:rsid w:val="00AA367A"/>
    <w:rsid w:val="00AA387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77BA"/>
    <w:rsid w:val="00AE010F"/>
    <w:rsid w:val="00AE0E41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8CD"/>
    <w:rsid w:val="00B11AE3"/>
    <w:rsid w:val="00B13A91"/>
    <w:rsid w:val="00B13B43"/>
    <w:rsid w:val="00B144C8"/>
    <w:rsid w:val="00B16FED"/>
    <w:rsid w:val="00B1704E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78AB"/>
    <w:rsid w:val="00B27EFA"/>
    <w:rsid w:val="00B30D31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408"/>
    <w:rsid w:val="00B90784"/>
    <w:rsid w:val="00B90996"/>
    <w:rsid w:val="00B9415F"/>
    <w:rsid w:val="00B9503B"/>
    <w:rsid w:val="00B9688C"/>
    <w:rsid w:val="00B97BAD"/>
    <w:rsid w:val="00BA01DD"/>
    <w:rsid w:val="00BA0565"/>
    <w:rsid w:val="00BA187B"/>
    <w:rsid w:val="00BA3C69"/>
    <w:rsid w:val="00BA4A09"/>
    <w:rsid w:val="00BA52F8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218A"/>
    <w:rsid w:val="00BC3025"/>
    <w:rsid w:val="00BC3A04"/>
    <w:rsid w:val="00BC3DCD"/>
    <w:rsid w:val="00BC44A7"/>
    <w:rsid w:val="00BC46C7"/>
    <w:rsid w:val="00BC4C2E"/>
    <w:rsid w:val="00BC6A52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35D2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4D10"/>
    <w:rsid w:val="00BF5154"/>
    <w:rsid w:val="00BF5A3C"/>
    <w:rsid w:val="00C00F6F"/>
    <w:rsid w:val="00C00FDB"/>
    <w:rsid w:val="00C01E0F"/>
    <w:rsid w:val="00C02465"/>
    <w:rsid w:val="00C02CEF"/>
    <w:rsid w:val="00C03976"/>
    <w:rsid w:val="00C065AA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F0E"/>
    <w:rsid w:val="00C64F3E"/>
    <w:rsid w:val="00C65064"/>
    <w:rsid w:val="00C664F6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AF"/>
    <w:rsid w:val="00C75C25"/>
    <w:rsid w:val="00C75F56"/>
    <w:rsid w:val="00C765C7"/>
    <w:rsid w:val="00C7667F"/>
    <w:rsid w:val="00C77294"/>
    <w:rsid w:val="00C77779"/>
    <w:rsid w:val="00C80484"/>
    <w:rsid w:val="00C81316"/>
    <w:rsid w:val="00C81491"/>
    <w:rsid w:val="00C81687"/>
    <w:rsid w:val="00C82386"/>
    <w:rsid w:val="00C8349F"/>
    <w:rsid w:val="00C8408A"/>
    <w:rsid w:val="00C842D5"/>
    <w:rsid w:val="00C843EF"/>
    <w:rsid w:val="00C8491A"/>
    <w:rsid w:val="00C85796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862"/>
    <w:rsid w:val="00DC492C"/>
    <w:rsid w:val="00DC4BE9"/>
    <w:rsid w:val="00DC4F87"/>
    <w:rsid w:val="00DC621A"/>
    <w:rsid w:val="00DC7FC5"/>
    <w:rsid w:val="00DD0711"/>
    <w:rsid w:val="00DD0A2B"/>
    <w:rsid w:val="00DD0BFF"/>
    <w:rsid w:val="00DD3A00"/>
    <w:rsid w:val="00DD3E98"/>
    <w:rsid w:val="00DD458F"/>
    <w:rsid w:val="00DD6645"/>
    <w:rsid w:val="00DD7EA3"/>
    <w:rsid w:val="00DE007A"/>
    <w:rsid w:val="00DE0BA9"/>
    <w:rsid w:val="00DE407A"/>
    <w:rsid w:val="00DE4412"/>
    <w:rsid w:val="00DE48F8"/>
    <w:rsid w:val="00DE490F"/>
    <w:rsid w:val="00DE5B8E"/>
    <w:rsid w:val="00DE6124"/>
    <w:rsid w:val="00DE73F8"/>
    <w:rsid w:val="00DF04C4"/>
    <w:rsid w:val="00DF3752"/>
    <w:rsid w:val="00DF378C"/>
    <w:rsid w:val="00DF3E4A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376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2088F"/>
    <w:rsid w:val="00E20B9B"/>
    <w:rsid w:val="00E21725"/>
    <w:rsid w:val="00E222D7"/>
    <w:rsid w:val="00E22334"/>
    <w:rsid w:val="00E22B02"/>
    <w:rsid w:val="00E23EB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50C48"/>
    <w:rsid w:val="00E50E55"/>
    <w:rsid w:val="00E51320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B05"/>
    <w:rsid w:val="00E727BF"/>
    <w:rsid w:val="00E73636"/>
    <w:rsid w:val="00E73D28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762A"/>
    <w:rsid w:val="00E87B86"/>
    <w:rsid w:val="00E87C78"/>
    <w:rsid w:val="00E90C42"/>
    <w:rsid w:val="00E90CA2"/>
    <w:rsid w:val="00E915F5"/>
    <w:rsid w:val="00E92699"/>
    <w:rsid w:val="00E929CB"/>
    <w:rsid w:val="00E935B9"/>
    <w:rsid w:val="00E93AE6"/>
    <w:rsid w:val="00E941BB"/>
    <w:rsid w:val="00E94942"/>
    <w:rsid w:val="00E954BE"/>
    <w:rsid w:val="00E9584D"/>
    <w:rsid w:val="00E95BCD"/>
    <w:rsid w:val="00E9752E"/>
    <w:rsid w:val="00EA02E5"/>
    <w:rsid w:val="00EA060F"/>
    <w:rsid w:val="00EA0ABF"/>
    <w:rsid w:val="00EA0B91"/>
    <w:rsid w:val="00EA14DF"/>
    <w:rsid w:val="00EA1A04"/>
    <w:rsid w:val="00EA2D2C"/>
    <w:rsid w:val="00EA31B1"/>
    <w:rsid w:val="00EA4B50"/>
    <w:rsid w:val="00EA7E9D"/>
    <w:rsid w:val="00EA7EBB"/>
    <w:rsid w:val="00EA7FD9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691"/>
    <w:rsid w:val="00EC3454"/>
    <w:rsid w:val="00EC3715"/>
    <w:rsid w:val="00EC4145"/>
    <w:rsid w:val="00EC41D4"/>
    <w:rsid w:val="00EC45EA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A45"/>
    <w:rsid w:val="00EE730D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E70"/>
    <w:rsid w:val="00F21D50"/>
    <w:rsid w:val="00F226BE"/>
    <w:rsid w:val="00F2298F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1257"/>
    <w:rsid w:val="00F41A10"/>
    <w:rsid w:val="00F41CF0"/>
    <w:rsid w:val="00F436F1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6601"/>
    <w:rsid w:val="00F57B83"/>
    <w:rsid w:val="00F6318D"/>
    <w:rsid w:val="00F64826"/>
    <w:rsid w:val="00F649E0"/>
    <w:rsid w:val="00F64FDF"/>
    <w:rsid w:val="00F6613F"/>
    <w:rsid w:val="00F700B4"/>
    <w:rsid w:val="00F709EA"/>
    <w:rsid w:val="00F7156D"/>
    <w:rsid w:val="00F71EB5"/>
    <w:rsid w:val="00F71FF5"/>
    <w:rsid w:val="00F730C6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5F36"/>
    <w:rsid w:val="00F86022"/>
    <w:rsid w:val="00F86D39"/>
    <w:rsid w:val="00F8752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2BFE"/>
    <w:rsid w:val="00FA3001"/>
    <w:rsid w:val="00FA335D"/>
    <w:rsid w:val="00FA3793"/>
    <w:rsid w:val="00FA43DB"/>
    <w:rsid w:val="00FA4F94"/>
    <w:rsid w:val="00FA59C7"/>
    <w:rsid w:val="00FA6C0B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70B"/>
    <w:rsid w:val="00FD49C2"/>
    <w:rsid w:val="00FD5DC5"/>
    <w:rsid w:val="00FD5EB2"/>
    <w:rsid w:val="00FD7335"/>
    <w:rsid w:val="00FD73E8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41B5-3E8C-40D3-8529-0E4166E4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21758</TotalTime>
  <Pages>3</Pages>
  <Words>1272</Words>
  <Characters>7256</Characters>
  <Application>Microsoft Office Word</Application>
  <DocSecurity>0</DocSecurity>
  <Lines>60</Lines>
  <Paragraphs>17</Paragraphs>
  <ScaleCrop>false</ScaleCrop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3696</cp:revision>
  <dcterms:created xsi:type="dcterms:W3CDTF">2023-07-14T07:47:00Z</dcterms:created>
  <dcterms:modified xsi:type="dcterms:W3CDTF">2024-11-07T11:46:00Z</dcterms:modified>
</cp:coreProperties>
</file>